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C262" w14:textId="0703CC71" w:rsidR="0037506A" w:rsidRDefault="0037506A" w:rsidP="0037506A">
      <w:r>
        <w:rPr>
          <w:noProof/>
        </w:rPr>
        <w:drawing>
          <wp:anchor distT="0" distB="0" distL="114300" distR="114300" simplePos="0" relativeHeight="251659264" behindDoc="0" locked="0" layoutInCell="1" allowOverlap="1" wp14:anchorId="3B6051EE" wp14:editId="37C6CAAA">
            <wp:simplePos x="0" y="0"/>
            <wp:positionH relativeFrom="margin">
              <wp:align>left</wp:align>
            </wp:positionH>
            <wp:positionV relativeFrom="paragraph">
              <wp:posOffset>0</wp:posOffset>
            </wp:positionV>
            <wp:extent cx="1489710" cy="1482090"/>
            <wp:effectExtent l="0" t="0" r="0" b="3810"/>
            <wp:wrapSquare wrapText="bothSides"/>
            <wp:docPr id="56656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9710" cy="1482090"/>
                    </a:xfrm>
                    <a:prstGeom prst="rect">
                      <a:avLst/>
                    </a:prstGeom>
                    <a:noFill/>
                  </pic:spPr>
                </pic:pic>
              </a:graphicData>
            </a:graphic>
            <wp14:sizeRelH relativeFrom="page">
              <wp14:pctWidth>0</wp14:pctWidth>
            </wp14:sizeRelH>
            <wp14:sizeRelV relativeFrom="page">
              <wp14:pctHeight>0</wp14:pctHeight>
            </wp14:sizeRelV>
          </wp:anchor>
        </w:drawing>
      </w:r>
    </w:p>
    <w:p w14:paraId="581DF068" w14:textId="77777777" w:rsidR="0037506A" w:rsidRDefault="0037506A" w:rsidP="0037506A"/>
    <w:p w14:paraId="0F9CB893" w14:textId="77777777" w:rsidR="0037506A" w:rsidRDefault="0037506A" w:rsidP="0037506A"/>
    <w:p w14:paraId="0A619D5F" w14:textId="77777777" w:rsidR="0037506A" w:rsidRDefault="0037506A" w:rsidP="0037506A"/>
    <w:p w14:paraId="60AB870C" w14:textId="77777777" w:rsidR="0037506A" w:rsidRDefault="0037506A" w:rsidP="0037506A">
      <w:pPr>
        <w:rPr>
          <w:sz w:val="22"/>
          <w:szCs w:val="18"/>
        </w:rPr>
      </w:pPr>
    </w:p>
    <w:p w14:paraId="60EF45D7" w14:textId="6C795D79" w:rsidR="0037506A" w:rsidRPr="0037506A" w:rsidRDefault="0037506A" w:rsidP="0037506A">
      <w:pPr>
        <w:jc w:val="both"/>
        <w:rPr>
          <w:rFonts w:ascii="Arial" w:hAnsi="Arial" w:cs="Arial"/>
        </w:rPr>
      </w:pPr>
      <w:r w:rsidRPr="0037506A">
        <w:rPr>
          <w:rFonts w:ascii="Arial" w:hAnsi="Arial" w:cs="Arial"/>
        </w:rPr>
        <w:t>The following Applications have been received by the Office of the Police and Crime Commissioner on behalf of the Commissioner and fulfil the Terms and Conditions and Criteria laid out in the Grant Application Form.</w:t>
      </w:r>
      <w:r w:rsidRPr="0037506A">
        <w:rPr>
          <w:rFonts w:ascii="Arial" w:hAnsi="Arial" w:cs="Arial"/>
          <w:noProof/>
        </w:rPr>
        <w:t xml:space="preserve"> </w:t>
      </w:r>
    </w:p>
    <w:p w14:paraId="0E0714AC" w14:textId="33F0E908" w:rsidR="0037506A" w:rsidRPr="0037506A" w:rsidRDefault="0037506A" w:rsidP="0037506A">
      <w:pPr>
        <w:jc w:val="both"/>
        <w:rPr>
          <w:rFonts w:ascii="Arial" w:hAnsi="Arial" w:cs="Arial"/>
        </w:rPr>
      </w:pPr>
      <w:r w:rsidRPr="0037506A">
        <w:rPr>
          <w:rFonts w:ascii="Arial" w:hAnsi="Arial" w:cs="Arial"/>
        </w:rPr>
        <w:t>The Commissioner is asked to approve the level of grant funding as detailed for the following Applications:</w:t>
      </w:r>
    </w:p>
    <w:tbl>
      <w:tblPr>
        <w:tblStyle w:val="TableGrid"/>
        <w:tblW w:w="0" w:type="auto"/>
        <w:tblLook w:val="04A0" w:firstRow="1" w:lastRow="0" w:firstColumn="1" w:lastColumn="0" w:noHBand="0" w:noVBand="1"/>
      </w:tblPr>
      <w:tblGrid>
        <w:gridCol w:w="3005"/>
        <w:gridCol w:w="3005"/>
        <w:gridCol w:w="3006"/>
      </w:tblGrid>
      <w:tr w:rsidR="007E4831" w:rsidRPr="0037506A" w14:paraId="5F87886C" w14:textId="77777777" w:rsidTr="007E4831">
        <w:tc>
          <w:tcPr>
            <w:tcW w:w="3005" w:type="dxa"/>
          </w:tcPr>
          <w:p w14:paraId="48301B13" w14:textId="0B0654F3" w:rsidR="007E4831" w:rsidRPr="0037506A" w:rsidRDefault="00792E5C">
            <w:pPr>
              <w:rPr>
                <w:rFonts w:ascii="Arial" w:hAnsi="Arial" w:cs="Arial"/>
              </w:rPr>
            </w:pPr>
            <w:r w:rsidRPr="0037506A">
              <w:rPr>
                <w:rFonts w:ascii="Arial" w:hAnsi="Arial" w:cs="Arial"/>
              </w:rPr>
              <w:t>Community Safety Partnership</w:t>
            </w:r>
          </w:p>
        </w:tc>
        <w:tc>
          <w:tcPr>
            <w:tcW w:w="3005" w:type="dxa"/>
          </w:tcPr>
          <w:p w14:paraId="3B7687DF" w14:textId="77777777" w:rsidR="007E4831" w:rsidRDefault="00792E5C">
            <w:pPr>
              <w:rPr>
                <w:rFonts w:ascii="Arial" w:hAnsi="Arial" w:cs="Arial"/>
              </w:rPr>
            </w:pPr>
            <w:r w:rsidRPr="0037506A">
              <w:rPr>
                <w:rFonts w:ascii="Arial" w:hAnsi="Arial" w:cs="Arial"/>
              </w:rPr>
              <w:t xml:space="preserve">Tackle Crime and Anti-Social Behaviour </w:t>
            </w:r>
          </w:p>
          <w:p w14:paraId="368AFF27" w14:textId="77777777" w:rsidR="00550178" w:rsidRPr="0037506A" w:rsidRDefault="00550178">
            <w:pPr>
              <w:rPr>
                <w:rFonts w:ascii="Arial" w:hAnsi="Arial" w:cs="Arial"/>
              </w:rPr>
            </w:pPr>
          </w:p>
          <w:p w14:paraId="13C5B4AC" w14:textId="77777777" w:rsidR="00792E5C" w:rsidRDefault="00792E5C">
            <w:pPr>
              <w:rPr>
                <w:rFonts w:ascii="Arial" w:hAnsi="Arial" w:cs="Arial"/>
              </w:rPr>
            </w:pPr>
            <w:r w:rsidRPr="0037506A">
              <w:rPr>
                <w:rFonts w:ascii="Arial" w:hAnsi="Arial" w:cs="Arial"/>
              </w:rPr>
              <w:t xml:space="preserve">Prevent Violence Against Women and Girls </w:t>
            </w:r>
          </w:p>
          <w:p w14:paraId="11754BCE" w14:textId="77777777" w:rsidR="00550178" w:rsidRPr="0037506A" w:rsidRDefault="00550178">
            <w:pPr>
              <w:rPr>
                <w:rFonts w:ascii="Arial" w:hAnsi="Arial" w:cs="Arial"/>
              </w:rPr>
            </w:pPr>
          </w:p>
          <w:p w14:paraId="788B7B5F" w14:textId="65320B0E" w:rsidR="00792E5C" w:rsidRPr="0037506A" w:rsidRDefault="00792E5C">
            <w:pPr>
              <w:rPr>
                <w:rFonts w:ascii="Arial" w:hAnsi="Arial" w:cs="Arial"/>
              </w:rPr>
            </w:pPr>
            <w:r w:rsidRPr="0037506A">
              <w:rPr>
                <w:rFonts w:ascii="Arial" w:hAnsi="Arial" w:cs="Arial"/>
              </w:rPr>
              <w:t>Get Tough on Serious Violent Crime</w:t>
            </w:r>
          </w:p>
        </w:tc>
        <w:tc>
          <w:tcPr>
            <w:tcW w:w="3006" w:type="dxa"/>
          </w:tcPr>
          <w:p w14:paraId="1A08D2B1" w14:textId="16C39EB2" w:rsidR="007E4831" w:rsidRPr="0037506A" w:rsidRDefault="00792E5C">
            <w:pPr>
              <w:rPr>
                <w:rFonts w:ascii="Arial" w:hAnsi="Arial" w:cs="Arial"/>
              </w:rPr>
            </w:pPr>
            <w:r w:rsidRPr="0037506A">
              <w:rPr>
                <w:rFonts w:ascii="Arial" w:hAnsi="Arial" w:cs="Arial"/>
              </w:rPr>
              <w:t>20</w:t>
            </w:r>
            <w:r w:rsidRPr="0037506A">
              <w:rPr>
                <w:rFonts w:ascii="Arial" w:hAnsi="Arial" w:cs="Arial"/>
                <w:vertAlign w:val="superscript"/>
              </w:rPr>
              <w:t>th</w:t>
            </w:r>
            <w:r w:rsidRPr="0037506A">
              <w:rPr>
                <w:rFonts w:ascii="Arial" w:hAnsi="Arial" w:cs="Arial"/>
              </w:rPr>
              <w:t xml:space="preserve"> August 2025 </w:t>
            </w:r>
          </w:p>
        </w:tc>
      </w:tr>
      <w:tr w:rsidR="00792E5C" w:rsidRPr="0037506A" w14:paraId="4352FDE9" w14:textId="77777777" w:rsidTr="004764B5">
        <w:tc>
          <w:tcPr>
            <w:tcW w:w="9016" w:type="dxa"/>
            <w:gridSpan w:val="3"/>
          </w:tcPr>
          <w:p w14:paraId="577FECD0" w14:textId="61ACCEBD" w:rsidR="00E44C80" w:rsidRDefault="00792E5C">
            <w:pPr>
              <w:rPr>
                <w:rFonts w:ascii="Arial" w:hAnsi="Arial" w:cs="Arial"/>
              </w:rPr>
            </w:pPr>
            <w:r w:rsidRPr="0037506A">
              <w:rPr>
                <w:rFonts w:ascii="Arial" w:hAnsi="Arial" w:cs="Arial"/>
              </w:rPr>
              <w:t xml:space="preserve">Grant award </w:t>
            </w:r>
            <w:r w:rsidR="00E44C80" w:rsidRPr="0037506A">
              <w:rPr>
                <w:rFonts w:ascii="Arial" w:hAnsi="Arial" w:cs="Arial"/>
              </w:rPr>
              <w:t>of</w:t>
            </w:r>
            <w:r w:rsidRPr="0037506A">
              <w:rPr>
                <w:rFonts w:ascii="Arial" w:hAnsi="Arial" w:cs="Arial"/>
              </w:rPr>
              <w:t xml:space="preserve"> </w:t>
            </w:r>
            <w:r w:rsidR="00E44C80" w:rsidRPr="0037506A">
              <w:rPr>
                <w:rFonts w:ascii="Arial" w:hAnsi="Arial" w:cs="Arial"/>
              </w:rPr>
              <w:t>£5,000</w:t>
            </w:r>
            <w:r w:rsidRPr="0037506A">
              <w:rPr>
                <w:rFonts w:ascii="Arial" w:hAnsi="Arial" w:cs="Arial"/>
              </w:rPr>
              <w:t xml:space="preserve"> to </w:t>
            </w:r>
            <w:r w:rsidR="00E44C80" w:rsidRPr="0037506A">
              <w:rPr>
                <w:rFonts w:ascii="Arial" w:hAnsi="Arial" w:cs="Arial"/>
              </w:rPr>
              <w:t>Blackpool Community Safety Partnership</w:t>
            </w:r>
            <w:r w:rsidRPr="0037506A">
              <w:rPr>
                <w:rFonts w:ascii="Arial" w:hAnsi="Arial" w:cs="Arial"/>
              </w:rPr>
              <w:t xml:space="preserve"> for </w:t>
            </w:r>
            <w:r w:rsidR="00E44C80" w:rsidRPr="0037506A">
              <w:rPr>
                <w:rFonts w:ascii="Arial" w:hAnsi="Arial" w:cs="Arial"/>
              </w:rPr>
              <w:t>the Safe Space Blackpool project</w:t>
            </w:r>
            <w:r w:rsidRPr="0037506A">
              <w:rPr>
                <w:rFonts w:ascii="Arial" w:hAnsi="Arial" w:cs="Arial"/>
              </w:rPr>
              <w:t>.</w:t>
            </w:r>
          </w:p>
          <w:p w14:paraId="228A9916" w14:textId="77777777" w:rsidR="00550178" w:rsidRPr="0037506A" w:rsidRDefault="00550178">
            <w:pPr>
              <w:rPr>
                <w:rFonts w:ascii="Arial" w:hAnsi="Arial" w:cs="Arial"/>
              </w:rPr>
            </w:pPr>
          </w:p>
          <w:p w14:paraId="5046B322" w14:textId="2DEF4A9D" w:rsidR="00792E5C" w:rsidRPr="0037506A" w:rsidRDefault="00E44C80">
            <w:pPr>
              <w:rPr>
                <w:rFonts w:ascii="Arial" w:hAnsi="Arial" w:cs="Arial"/>
              </w:rPr>
            </w:pPr>
            <w:r w:rsidRPr="0037506A">
              <w:rPr>
                <w:rFonts w:ascii="Arial" w:hAnsi="Arial" w:cs="Arial"/>
              </w:rPr>
              <w:t xml:space="preserve">Safe Space aims to </w:t>
            </w:r>
            <w:r w:rsidRPr="0037506A">
              <w:rPr>
                <w:rFonts w:ascii="Arial" w:hAnsi="Arial" w:cs="Arial"/>
                <w:color w:val="000000" w:themeColor="text1"/>
              </w:rPr>
              <w:t>provide a safe and supportive environment for vulnerable individuals during Blackpool’s night-time economy, particularly in response to increased footfall and incidents of violence against women and girls. The project seeks to reduce pressure on emergency services and improve public safety.</w:t>
            </w:r>
            <w:r w:rsidR="00792E5C" w:rsidRPr="0037506A">
              <w:rPr>
                <w:rFonts w:ascii="Arial" w:hAnsi="Arial" w:cs="Arial"/>
              </w:rPr>
              <w:t xml:space="preserve"> </w:t>
            </w:r>
          </w:p>
        </w:tc>
      </w:tr>
      <w:tr w:rsidR="007E4831" w:rsidRPr="0037506A" w14:paraId="71897705" w14:textId="77777777" w:rsidTr="007E4831">
        <w:tc>
          <w:tcPr>
            <w:tcW w:w="3005" w:type="dxa"/>
          </w:tcPr>
          <w:p w14:paraId="61E3B653" w14:textId="2CB1426E" w:rsidR="007E4831" w:rsidRPr="0037506A" w:rsidRDefault="00792E5C">
            <w:pPr>
              <w:rPr>
                <w:rFonts w:ascii="Arial" w:hAnsi="Arial" w:cs="Arial"/>
              </w:rPr>
            </w:pPr>
            <w:r w:rsidRPr="0037506A">
              <w:rPr>
                <w:rFonts w:ascii="Arial" w:hAnsi="Arial" w:cs="Arial"/>
              </w:rPr>
              <w:t>Community Safety Partnership</w:t>
            </w:r>
          </w:p>
        </w:tc>
        <w:tc>
          <w:tcPr>
            <w:tcW w:w="3005" w:type="dxa"/>
          </w:tcPr>
          <w:p w14:paraId="77D67075" w14:textId="1AA08E09" w:rsidR="007E4831" w:rsidRPr="00550178" w:rsidRDefault="00550178">
            <w:pPr>
              <w:rPr>
                <w:rFonts w:ascii="Arial" w:hAnsi="Arial" w:cs="Arial"/>
              </w:rPr>
            </w:pPr>
            <w:r w:rsidRPr="0037506A">
              <w:rPr>
                <w:rFonts w:ascii="Arial" w:hAnsi="Arial" w:cs="Arial"/>
              </w:rPr>
              <w:t xml:space="preserve">Prevent Violence Against Women and Girls </w:t>
            </w:r>
          </w:p>
        </w:tc>
        <w:tc>
          <w:tcPr>
            <w:tcW w:w="3006" w:type="dxa"/>
          </w:tcPr>
          <w:p w14:paraId="78A51E54" w14:textId="54531D6D" w:rsidR="007E4831" w:rsidRPr="0037506A" w:rsidRDefault="00792E5C">
            <w:pPr>
              <w:rPr>
                <w:rFonts w:ascii="Arial" w:hAnsi="Arial" w:cs="Arial"/>
              </w:rPr>
            </w:pPr>
            <w:r w:rsidRPr="0037506A">
              <w:rPr>
                <w:rFonts w:ascii="Arial" w:hAnsi="Arial" w:cs="Arial"/>
              </w:rPr>
              <w:t>5</w:t>
            </w:r>
            <w:r w:rsidRPr="0037506A">
              <w:rPr>
                <w:rFonts w:ascii="Arial" w:hAnsi="Arial" w:cs="Arial"/>
                <w:vertAlign w:val="superscript"/>
              </w:rPr>
              <w:t>th</w:t>
            </w:r>
            <w:r w:rsidRPr="0037506A">
              <w:rPr>
                <w:rFonts w:ascii="Arial" w:hAnsi="Arial" w:cs="Arial"/>
              </w:rPr>
              <w:t xml:space="preserve"> March 2026 </w:t>
            </w:r>
          </w:p>
        </w:tc>
      </w:tr>
      <w:tr w:rsidR="00792E5C" w:rsidRPr="0037506A" w14:paraId="4F93F2F7" w14:textId="77777777" w:rsidTr="00DD0CB2">
        <w:tc>
          <w:tcPr>
            <w:tcW w:w="9016" w:type="dxa"/>
            <w:gridSpan w:val="3"/>
          </w:tcPr>
          <w:p w14:paraId="3C9A3EB4" w14:textId="7564E20A" w:rsidR="00E44C80" w:rsidRDefault="00E44C80" w:rsidP="00E44C80">
            <w:pPr>
              <w:rPr>
                <w:rFonts w:ascii="Arial" w:hAnsi="Arial" w:cs="Arial"/>
              </w:rPr>
            </w:pPr>
            <w:r w:rsidRPr="0037506A">
              <w:rPr>
                <w:rFonts w:ascii="Arial" w:hAnsi="Arial" w:cs="Arial"/>
              </w:rPr>
              <w:t xml:space="preserve">Grant award of £5,000 to La Latte Lounge for the </w:t>
            </w:r>
            <w:r w:rsidRPr="0037506A">
              <w:rPr>
                <w:rFonts w:ascii="Arial" w:hAnsi="Arial" w:cs="Arial"/>
                <w:color w:val="000000" w:themeColor="text1"/>
              </w:rPr>
              <w:t>Preventing Violence Against Women and Girls and Supporting Community Safety</w:t>
            </w:r>
            <w:r w:rsidRPr="0037506A">
              <w:rPr>
                <w:rFonts w:ascii="Arial" w:hAnsi="Arial" w:cs="Arial"/>
              </w:rPr>
              <w:t xml:space="preserve"> project, as supported by Pennine Community Safety Partnership. </w:t>
            </w:r>
          </w:p>
          <w:p w14:paraId="6D2A1C3D" w14:textId="77777777" w:rsidR="00550178" w:rsidRPr="0037506A" w:rsidRDefault="00550178" w:rsidP="00E44C80">
            <w:pPr>
              <w:rPr>
                <w:rFonts w:ascii="Arial" w:hAnsi="Arial" w:cs="Arial"/>
              </w:rPr>
            </w:pPr>
          </w:p>
          <w:p w14:paraId="5695E58B" w14:textId="48815936" w:rsidR="00792E5C" w:rsidRPr="0037506A" w:rsidRDefault="00803B02">
            <w:pPr>
              <w:rPr>
                <w:rFonts w:ascii="Arial" w:hAnsi="Arial" w:cs="Arial"/>
                <w:color w:val="000000" w:themeColor="text1"/>
              </w:rPr>
            </w:pPr>
            <w:r w:rsidRPr="00803B02">
              <w:rPr>
                <w:rFonts w:ascii="Arial" w:hAnsi="Arial" w:cs="Arial"/>
                <w:color w:val="000000" w:themeColor="text1"/>
              </w:rPr>
              <w:t>The VAWG project will create a dedicated, self</w:t>
            </w:r>
            <w:r w:rsidRPr="00803B02">
              <w:rPr>
                <w:rFonts w:ascii="Arial" w:hAnsi="Arial" w:cs="Arial"/>
                <w:color w:val="000000" w:themeColor="text1"/>
              </w:rPr>
              <w:noBreakHyphen/>
              <w:t>contained community hub within La Latte Lounge, offering a safe, private, and supportive space for women, girls, and other vulnerable individuals. This hub is designed to reduce the common barriers people face when seeking support—such as fear, stigma, isolation, and low confidence—especially for those affected by domestic abuse or violence.</w:t>
            </w:r>
          </w:p>
        </w:tc>
      </w:tr>
      <w:tr w:rsidR="007E4831" w:rsidRPr="0037506A" w14:paraId="05488876" w14:textId="77777777" w:rsidTr="007E4831">
        <w:tc>
          <w:tcPr>
            <w:tcW w:w="3005" w:type="dxa"/>
          </w:tcPr>
          <w:p w14:paraId="79DCD607" w14:textId="7ED85036" w:rsidR="007E4831" w:rsidRPr="0037506A" w:rsidRDefault="00792E5C">
            <w:pPr>
              <w:rPr>
                <w:rFonts w:ascii="Arial" w:hAnsi="Arial" w:cs="Arial"/>
              </w:rPr>
            </w:pPr>
            <w:r w:rsidRPr="0037506A">
              <w:rPr>
                <w:rFonts w:ascii="Arial" w:hAnsi="Arial" w:cs="Arial"/>
              </w:rPr>
              <w:t>Community Safety Partnership</w:t>
            </w:r>
          </w:p>
        </w:tc>
        <w:tc>
          <w:tcPr>
            <w:tcW w:w="3005" w:type="dxa"/>
          </w:tcPr>
          <w:p w14:paraId="74F09BA0" w14:textId="77777777" w:rsidR="007E4831" w:rsidRDefault="00E92624">
            <w:pPr>
              <w:rPr>
                <w:rFonts w:ascii="Arial" w:hAnsi="Arial" w:cs="Arial"/>
              </w:rPr>
            </w:pPr>
            <w:r w:rsidRPr="0037506A">
              <w:rPr>
                <w:rFonts w:ascii="Arial" w:hAnsi="Arial" w:cs="Arial"/>
              </w:rPr>
              <w:t xml:space="preserve">Tackle Crime and Anti-Social Behaviour </w:t>
            </w:r>
          </w:p>
          <w:p w14:paraId="50467FAD" w14:textId="77777777" w:rsidR="00550178" w:rsidRPr="0037506A" w:rsidRDefault="00550178">
            <w:pPr>
              <w:rPr>
                <w:rFonts w:ascii="Arial" w:hAnsi="Arial" w:cs="Arial"/>
              </w:rPr>
            </w:pPr>
          </w:p>
          <w:p w14:paraId="280BC4C1" w14:textId="00433A10" w:rsidR="00E92624" w:rsidRPr="0037506A" w:rsidRDefault="00E92624">
            <w:pPr>
              <w:rPr>
                <w:rFonts w:ascii="Arial" w:hAnsi="Arial" w:cs="Arial"/>
              </w:rPr>
            </w:pPr>
            <w:r w:rsidRPr="0037506A">
              <w:rPr>
                <w:rFonts w:ascii="Arial" w:hAnsi="Arial" w:cs="Arial"/>
              </w:rPr>
              <w:t>Rebuild Public Trust and Confidence</w:t>
            </w:r>
          </w:p>
        </w:tc>
        <w:tc>
          <w:tcPr>
            <w:tcW w:w="3006" w:type="dxa"/>
          </w:tcPr>
          <w:p w14:paraId="6687DD7A" w14:textId="52391B97" w:rsidR="007E4831" w:rsidRPr="0037506A" w:rsidRDefault="00792E5C">
            <w:pPr>
              <w:rPr>
                <w:rFonts w:ascii="Arial" w:hAnsi="Arial" w:cs="Arial"/>
              </w:rPr>
            </w:pPr>
            <w:r w:rsidRPr="0037506A">
              <w:rPr>
                <w:rFonts w:ascii="Arial" w:hAnsi="Arial" w:cs="Arial"/>
              </w:rPr>
              <w:t>27</w:t>
            </w:r>
            <w:r w:rsidRPr="0037506A">
              <w:rPr>
                <w:rFonts w:ascii="Arial" w:hAnsi="Arial" w:cs="Arial"/>
                <w:vertAlign w:val="superscript"/>
              </w:rPr>
              <w:t>th</w:t>
            </w:r>
            <w:r w:rsidRPr="0037506A">
              <w:rPr>
                <w:rFonts w:ascii="Arial" w:hAnsi="Arial" w:cs="Arial"/>
              </w:rPr>
              <w:t xml:space="preserve"> February 2026 </w:t>
            </w:r>
          </w:p>
        </w:tc>
      </w:tr>
      <w:tr w:rsidR="00792E5C" w:rsidRPr="0037506A" w14:paraId="04DA3B74" w14:textId="77777777" w:rsidTr="00A74832">
        <w:tc>
          <w:tcPr>
            <w:tcW w:w="9016" w:type="dxa"/>
            <w:gridSpan w:val="3"/>
          </w:tcPr>
          <w:p w14:paraId="48469A2E" w14:textId="3769F916" w:rsidR="00E92624" w:rsidRDefault="00E92624" w:rsidP="00E92624">
            <w:pPr>
              <w:rPr>
                <w:rFonts w:ascii="Arial" w:hAnsi="Arial" w:cs="Arial"/>
              </w:rPr>
            </w:pPr>
            <w:r w:rsidRPr="0037506A">
              <w:rPr>
                <w:rFonts w:ascii="Arial" w:hAnsi="Arial" w:cs="Arial"/>
              </w:rPr>
              <w:t xml:space="preserve">Grant award of £5,000 to </w:t>
            </w:r>
            <w:r w:rsidR="00803B02" w:rsidRPr="0037506A">
              <w:rPr>
                <w:rFonts w:ascii="Arial" w:hAnsi="Arial" w:cs="Arial"/>
              </w:rPr>
              <w:t xml:space="preserve">Pennine Community Safety Partnership </w:t>
            </w:r>
            <w:r w:rsidRPr="0037506A">
              <w:rPr>
                <w:rFonts w:ascii="Arial" w:hAnsi="Arial" w:cs="Arial"/>
              </w:rPr>
              <w:t xml:space="preserve">for the </w:t>
            </w:r>
            <w:r w:rsidR="00803B02" w:rsidRPr="0037506A">
              <w:rPr>
                <w:rFonts w:ascii="Arial" w:hAnsi="Arial" w:cs="Arial"/>
                <w:color w:val="000000" w:themeColor="text1"/>
              </w:rPr>
              <w:t xml:space="preserve">Clayton Community Centre – Peaceful Neighbourhood </w:t>
            </w:r>
            <w:r w:rsidRPr="0037506A">
              <w:rPr>
                <w:rFonts w:ascii="Arial" w:hAnsi="Arial" w:cs="Arial"/>
              </w:rPr>
              <w:t>project</w:t>
            </w:r>
            <w:r w:rsidR="00803B02" w:rsidRPr="0037506A">
              <w:rPr>
                <w:rFonts w:ascii="Arial" w:hAnsi="Arial" w:cs="Arial"/>
              </w:rPr>
              <w:t xml:space="preserve">. </w:t>
            </w:r>
          </w:p>
          <w:p w14:paraId="6BE95527" w14:textId="77777777" w:rsidR="00550178" w:rsidRPr="0037506A" w:rsidRDefault="00550178" w:rsidP="00E92624">
            <w:pPr>
              <w:rPr>
                <w:rFonts w:ascii="Arial" w:hAnsi="Arial" w:cs="Arial"/>
              </w:rPr>
            </w:pPr>
          </w:p>
          <w:p w14:paraId="4CA8DAAF" w14:textId="2658AF91" w:rsidR="00792E5C" w:rsidRPr="0037506A" w:rsidRDefault="00803B02">
            <w:pPr>
              <w:rPr>
                <w:rFonts w:ascii="Arial" w:hAnsi="Arial" w:cs="Arial"/>
              </w:rPr>
            </w:pPr>
            <w:r w:rsidRPr="00803B02">
              <w:rPr>
                <w:rFonts w:ascii="Arial" w:hAnsi="Arial" w:cs="Arial"/>
              </w:rPr>
              <w:lastRenderedPageBreak/>
              <w:t>The project aims to tackle persistent ASB behind Clayton Community Centre by securing the hotspot area, removing opportunities for fire</w:t>
            </w:r>
            <w:r w:rsidRPr="00803B02">
              <w:rPr>
                <w:rFonts w:ascii="Arial" w:hAnsi="Arial" w:cs="Arial"/>
              </w:rPr>
              <w:noBreakHyphen/>
              <w:t>setting and nuisance behaviour, providing positive interventions for young people, and improving multi</w:t>
            </w:r>
            <w:r w:rsidRPr="00803B02">
              <w:rPr>
                <w:rFonts w:ascii="Arial" w:hAnsi="Arial" w:cs="Arial"/>
              </w:rPr>
              <w:noBreakHyphen/>
              <w:t>agency responses. Its overall goal is to create a safer, more welcoming environment for centre users and local residents.</w:t>
            </w:r>
          </w:p>
        </w:tc>
      </w:tr>
      <w:tr w:rsidR="007E4831" w:rsidRPr="0037506A" w14:paraId="7B1D21B9" w14:textId="77777777" w:rsidTr="007E4831">
        <w:tc>
          <w:tcPr>
            <w:tcW w:w="3005" w:type="dxa"/>
          </w:tcPr>
          <w:p w14:paraId="58794846" w14:textId="5947CD4E" w:rsidR="007E4831" w:rsidRPr="0037506A" w:rsidRDefault="00792E5C" w:rsidP="005313D9">
            <w:pPr>
              <w:rPr>
                <w:rFonts w:ascii="Arial" w:hAnsi="Arial" w:cs="Arial"/>
              </w:rPr>
            </w:pPr>
            <w:r w:rsidRPr="0037506A">
              <w:rPr>
                <w:rFonts w:ascii="Arial" w:hAnsi="Arial" w:cs="Arial"/>
              </w:rPr>
              <w:lastRenderedPageBreak/>
              <w:t>Community Safety Partnership</w:t>
            </w:r>
          </w:p>
        </w:tc>
        <w:tc>
          <w:tcPr>
            <w:tcW w:w="3005" w:type="dxa"/>
          </w:tcPr>
          <w:p w14:paraId="3FD6844A" w14:textId="4DE4703E" w:rsidR="007E4831" w:rsidRPr="0037506A" w:rsidRDefault="004470DF" w:rsidP="005313D9">
            <w:pPr>
              <w:rPr>
                <w:rFonts w:ascii="Arial" w:hAnsi="Arial" w:cs="Arial"/>
              </w:rPr>
            </w:pPr>
            <w:r w:rsidRPr="0037506A">
              <w:rPr>
                <w:rFonts w:ascii="Arial" w:hAnsi="Arial" w:cs="Arial"/>
              </w:rPr>
              <w:t xml:space="preserve">Prevent Violence Against Women and Girls </w:t>
            </w:r>
          </w:p>
        </w:tc>
        <w:tc>
          <w:tcPr>
            <w:tcW w:w="3006" w:type="dxa"/>
          </w:tcPr>
          <w:p w14:paraId="239DE313" w14:textId="5B6BEF8D" w:rsidR="007E4831" w:rsidRPr="0037506A" w:rsidRDefault="00792E5C" w:rsidP="005313D9">
            <w:pPr>
              <w:rPr>
                <w:rFonts w:ascii="Arial" w:hAnsi="Arial" w:cs="Arial"/>
              </w:rPr>
            </w:pPr>
            <w:r w:rsidRPr="0037506A">
              <w:rPr>
                <w:rFonts w:ascii="Arial" w:hAnsi="Arial" w:cs="Arial"/>
              </w:rPr>
              <w:t>4</w:t>
            </w:r>
            <w:r w:rsidRPr="0037506A">
              <w:rPr>
                <w:rFonts w:ascii="Arial" w:hAnsi="Arial" w:cs="Arial"/>
                <w:vertAlign w:val="superscript"/>
              </w:rPr>
              <w:t>th</w:t>
            </w:r>
            <w:r w:rsidRPr="0037506A">
              <w:rPr>
                <w:rFonts w:ascii="Arial" w:hAnsi="Arial" w:cs="Arial"/>
              </w:rPr>
              <w:t xml:space="preserve"> March 2026 </w:t>
            </w:r>
          </w:p>
        </w:tc>
      </w:tr>
      <w:tr w:rsidR="00792E5C" w:rsidRPr="0037506A" w14:paraId="6EBB3A38" w14:textId="77777777" w:rsidTr="006A34D5">
        <w:tc>
          <w:tcPr>
            <w:tcW w:w="9016" w:type="dxa"/>
            <w:gridSpan w:val="3"/>
          </w:tcPr>
          <w:p w14:paraId="062318EF" w14:textId="77777777" w:rsidR="00792E5C" w:rsidRDefault="00E92624" w:rsidP="000F11D3">
            <w:pPr>
              <w:rPr>
                <w:rFonts w:ascii="Arial" w:hAnsi="Arial" w:cs="Arial"/>
              </w:rPr>
            </w:pPr>
            <w:r w:rsidRPr="0037506A">
              <w:rPr>
                <w:rFonts w:ascii="Arial" w:hAnsi="Arial" w:cs="Arial"/>
              </w:rPr>
              <w:t xml:space="preserve">Grant award of £5,000 to </w:t>
            </w:r>
            <w:r w:rsidR="000F11D3" w:rsidRPr="0037506A">
              <w:rPr>
                <w:rFonts w:ascii="Arial" w:hAnsi="Arial" w:cs="Arial"/>
              </w:rPr>
              <w:t>Hope Prevails Preston</w:t>
            </w:r>
            <w:r w:rsidRPr="0037506A">
              <w:rPr>
                <w:rFonts w:ascii="Arial" w:hAnsi="Arial" w:cs="Arial"/>
              </w:rPr>
              <w:t xml:space="preserve"> for the </w:t>
            </w:r>
            <w:r w:rsidR="000F11D3" w:rsidRPr="0037506A">
              <w:rPr>
                <w:rFonts w:ascii="Arial" w:hAnsi="Arial" w:cs="Arial"/>
                <w:color w:val="000000" w:themeColor="text1"/>
              </w:rPr>
              <w:t xml:space="preserve">Safe to Soar </w:t>
            </w:r>
            <w:r w:rsidRPr="0037506A">
              <w:rPr>
                <w:rFonts w:ascii="Arial" w:hAnsi="Arial" w:cs="Arial"/>
              </w:rPr>
              <w:t>project</w:t>
            </w:r>
            <w:r w:rsidR="000F11D3" w:rsidRPr="0037506A">
              <w:rPr>
                <w:rFonts w:ascii="Arial" w:hAnsi="Arial" w:cs="Arial"/>
              </w:rPr>
              <w:t xml:space="preserve">, as supported by Preston Community Safety Partnership. </w:t>
            </w:r>
          </w:p>
          <w:p w14:paraId="213E19C8" w14:textId="77777777" w:rsidR="00550178" w:rsidRPr="0037506A" w:rsidRDefault="00550178" w:rsidP="000F11D3">
            <w:pPr>
              <w:rPr>
                <w:rFonts w:ascii="Arial" w:hAnsi="Arial" w:cs="Arial"/>
              </w:rPr>
            </w:pPr>
          </w:p>
          <w:p w14:paraId="7512D67C" w14:textId="064B1BD1" w:rsidR="000F11D3" w:rsidRPr="0037506A" w:rsidRDefault="000F11D3" w:rsidP="000F11D3">
            <w:pPr>
              <w:rPr>
                <w:rFonts w:ascii="Arial" w:hAnsi="Arial" w:cs="Arial"/>
              </w:rPr>
            </w:pPr>
            <w:r w:rsidRPr="0037506A">
              <w:rPr>
                <w:rFonts w:ascii="Arial" w:hAnsi="Arial" w:cs="Arial"/>
              </w:rPr>
              <w:t>The project aims to reduce fear of crime and build safety, confidence, and resilience among women, girls, and vulnerable groups through accessible, community</w:t>
            </w:r>
            <w:r w:rsidRPr="0037506A">
              <w:rPr>
                <w:rFonts w:ascii="Arial" w:hAnsi="Arial" w:cs="Arial"/>
              </w:rPr>
              <w:noBreakHyphen/>
              <w:t>based, trauma</w:t>
            </w:r>
            <w:r w:rsidRPr="0037506A">
              <w:rPr>
                <w:rFonts w:ascii="Arial" w:hAnsi="Arial" w:cs="Arial"/>
              </w:rPr>
              <w:noBreakHyphen/>
              <w:t>informed personal safety training. The programme provides participants with practical strategies, self</w:t>
            </w:r>
            <w:r w:rsidRPr="0037506A">
              <w:rPr>
                <w:rFonts w:ascii="Arial" w:hAnsi="Arial" w:cs="Arial"/>
              </w:rPr>
              <w:noBreakHyphen/>
              <w:t>defence skills, and greater awareness of risk, while also strengthening Preston’s wider multi</w:t>
            </w:r>
            <w:r w:rsidRPr="0037506A">
              <w:rPr>
                <w:rFonts w:ascii="Arial" w:hAnsi="Arial" w:cs="Arial"/>
              </w:rPr>
              <w:noBreakHyphen/>
              <w:t>agency prevention network.</w:t>
            </w:r>
          </w:p>
        </w:tc>
      </w:tr>
      <w:tr w:rsidR="00792E5C" w:rsidRPr="0037506A" w14:paraId="397BC2CC" w14:textId="77777777" w:rsidTr="007E4831">
        <w:tc>
          <w:tcPr>
            <w:tcW w:w="3005" w:type="dxa"/>
          </w:tcPr>
          <w:p w14:paraId="1FB57B32" w14:textId="29661C9E" w:rsidR="00792E5C" w:rsidRPr="0037506A" w:rsidRDefault="00792E5C" w:rsidP="00792E5C">
            <w:pPr>
              <w:rPr>
                <w:rFonts w:ascii="Arial" w:hAnsi="Arial" w:cs="Arial"/>
              </w:rPr>
            </w:pPr>
            <w:r w:rsidRPr="0037506A">
              <w:rPr>
                <w:rFonts w:ascii="Arial" w:hAnsi="Arial" w:cs="Arial"/>
              </w:rPr>
              <w:t>Community Safety Partnership</w:t>
            </w:r>
          </w:p>
        </w:tc>
        <w:tc>
          <w:tcPr>
            <w:tcW w:w="3005" w:type="dxa"/>
          </w:tcPr>
          <w:p w14:paraId="1043E297" w14:textId="2FA2CF3F" w:rsidR="00792E5C" w:rsidRPr="0037506A" w:rsidRDefault="004470DF" w:rsidP="00792E5C">
            <w:pPr>
              <w:rPr>
                <w:rFonts w:ascii="Arial" w:hAnsi="Arial" w:cs="Arial"/>
              </w:rPr>
            </w:pPr>
            <w:r w:rsidRPr="0037506A">
              <w:rPr>
                <w:rFonts w:ascii="Arial" w:hAnsi="Arial" w:cs="Arial"/>
              </w:rPr>
              <w:t xml:space="preserve">Prevent Violence Against Women and Girls </w:t>
            </w:r>
          </w:p>
        </w:tc>
        <w:tc>
          <w:tcPr>
            <w:tcW w:w="3006" w:type="dxa"/>
          </w:tcPr>
          <w:p w14:paraId="175881E4" w14:textId="314DEA48" w:rsidR="00792E5C" w:rsidRPr="0037506A" w:rsidRDefault="00792E5C" w:rsidP="00792E5C">
            <w:pPr>
              <w:rPr>
                <w:rFonts w:ascii="Arial" w:hAnsi="Arial" w:cs="Arial"/>
              </w:rPr>
            </w:pPr>
            <w:r w:rsidRPr="0037506A">
              <w:rPr>
                <w:rFonts w:ascii="Arial" w:hAnsi="Arial" w:cs="Arial"/>
              </w:rPr>
              <w:t>27</w:t>
            </w:r>
            <w:r w:rsidRPr="0037506A">
              <w:rPr>
                <w:rFonts w:ascii="Arial" w:hAnsi="Arial" w:cs="Arial"/>
                <w:vertAlign w:val="superscript"/>
              </w:rPr>
              <w:t>th</w:t>
            </w:r>
            <w:r w:rsidRPr="0037506A">
              <w:rPr>
                <w:rFonts w:ascii="Arial" w:hAnsi="Arial" w:cs="Arial"/>
              </w:rPr>
              <w:t xml:space="preserve"> February 2026 </w:t>
            </w:r>
          </w:p>
        </w:tc>
      </w:tr>
      <w:tr w:rsidR="00792E5C" w:rsidRPr="0037506A" w14:paraId="4E48BC47" w14:textId="77777777" w:rsidTr="002339C8">
        <w:tc>
          <w:tcPr>
            <w:tcW w:w="9016" w:type="dxa"/>
            <w:gridSpan w:val="3"/>
          </w:tcPr>
          <w:p w14:paraId="3B886EB7" w14:textId="7CA42421" w:rsidR="004470DF" w:rsidRDefault="00E92624" w:rsidP="00E92624">
            <w:pPr>
              <w:rPr>
                <w:rFonts w:ascii="Arial" w:hAnsi="Arial" w:cs="Arial"/>
              </w:rPr>
            </w:pPr>
            <w:r w:rsidRPr="0037506A">
              <w:rPr>
                <w:rFonts w:ascii="Arial" w:hAnsi="Arial" w:cs="Arial"/>
              </w:rPr>
              <w:t xml:space="preserve">Grant award of £5,000 to </w:t>
            </w:r>
            <w:r w:rsidR="004470DF" w:rsidRPr="0037506A">
              <w:rPr>
                <w:rFonts w:ascii="Arial" w:hAnsi="Arial" w:cs="Arial"/>
              </w:rPr>
              <w:t>Ribble Valley Community Safety Partnership</w:t>
            </w:r>
            <w:r w:rsidRPr="0037506A">
              <w:rPr>
                <w:rFonts w:ascii="Arial" w:hAnsi="Arial" w:cs="Arial"/>
              </w:rPr>
              <w:t xml:space="preserve"> for the </w:t>
            </w:r>
            <w:r w:rsidR="004470DF" w:rsidRPr="0037506A">
              <w:rPr>
                <w:rFonts w:ascii="Arial" w:hAnsi="Arial" w:cs="Arial"/>
                <w:color w:val="000000" w:themeColor="text1"/>
              </w:rPr>
              <w:t xml:space="preserve">Tackling Rural Domestic Abuse </w:t>
            </w:r>
            <w:r w:rsidR="004470DF" w:rsidRPr="0037506A">
              <w:rPr>
                <w:rFonts w:ascii="Arial" w:hAnsi="Arial" w:cs="Arial"/>
              </w:rPr>
              <w:t>project.</w:t>
            </w:r>
          </w:p>
          <w:p w14:paraId="6BA3E0BE" w14:textId="77777777" w:rsidR="00550178" w:rsidRPr="0037506A" w:rsidRDefault="00550178" w:rsidP="00E92624">
            <w:pPr>
              <w:rPr>
                <w:rFonts w:ascii="Arial" w:hAnsi="Arial" w:cs="Arial"/>
              </w:rPr>
            </w:pPr>
          </w:p>
          <w:p w14:paraId="73062866" w14:textId="6A37DF65" w:rsidR="00792E5C" w:rsidRPr="0037506A" w:rsidRDefault="004470DF" w:rsidP="00792E5C">
            <w:pPr>
              <w:rPr>
                <w:rFonts w:ascii="Arial" w:hAnsi="Arial" w:cs="Arial"/>
              </w:rPr>
            </w:pPr>
            <w:r w:rsidRPr="0037506A">
              <w:rPr>
                <w:rFonts w:ascii="Arial" w:hAnsi="Arial" w:cs="Arial"/>
              </w:rPr>
              <w:t>The project aims to boost awareness, early identification, and reporting of domestic abuse across rural Ribble Valley by increasing the visibility of support services, upskilling local groups and organisations, and strengthening links between rural communities and DA specialists. This work complements wider RVBC investment and ensures residents—particularly isolated or older victims—can access timely, appropriate support.</w:t>
            </w:r>
          </w:p>
        </w:tc>
      </w:tr>
      <w:tr w:rsidR="0037506A" w:rsidRPr="0037506A" w14:paraId="12997478" w14:textId="77777777" w:rsidTr="007E4831">
        <w:tc>
          <w:tcPr>
            <w:tcW w:w="3005" w:type="dxa"/>
          </w:tcPr>
          <w:p w14:paraId="576BC6EF" w14:textId="5A0DA5BF" w:rsidR="0037506A" w:rsidRPr="0037506A" w:rsidRDefault="0037506A" w:rsidP="0037506A">
            <w:pPr>
              <w:rPr>
                <w:rFonts w:ascii="Arial" w:hAnsi="Arial" w:cs="Arial"/>
              </w:rPr>
            </w:pPr>
            <w:r w:rsidRPr="0037506A">
              <w:rPr>
                <w:rFonts w:ascii="Arial" w:hAnsi="Arial" w:cs="Arial"/>
              </w:rPr>
              <w:t>Community Safety Partnership</w:t>
            </w:r>
          </w:p>
        </w:tc>
        <w:tc>
          <w:tcPr>
            <w:tcW w:w="3005" w:type="dxa"/>
          </w:tcPr>
          <w:p w14:paraId="5CBBA22D" w14:textId="7DDEF5E6" w:rsidR="0037506A" w:rsidRPr="0037506A" w:rsidRDefault="0037506A" w:rsidP="0037506A">
            <w:pPr>
              <w:rPr>
                <w:rFonts w:ascii="Arial" w:hAnsi="Arial" w:cs="Arial"/>
              </w:rPr>
            </w:pPr>
            <w:r w:rsidRPr="0037506A">
              <w:rPr>
                <w:rFonts w:ascii="Arial" w:hAnsi="Arial" w:cs="Arial"/>
              </w:rPr>
              <w:t xml:space="preserve">Prevent Violence Against Women and Girls </w:t>
            </w:r>
          </w:p>
        </w:tc>
        <w:tc>
          <w:tcPr>
            <w:tcW w:w="3006" w:type="dxa"/>
          </w:tcPr>
          <w:p w14:paraId="25499302" w14:textId="0E71FA89" w:rsidR="0037506A" w:rsidRPr="0037506A" w:rsidRDefault="0037506A" w:rsidP="0037506A">
            <w:pPr>
              <w:rPr>
                <w:rFonts w:ascii="Arial" w:hAnsi="Arial" w:cs="Arial"/>
              </w:rPr>
            </w:pPr>
            <w:r w:rsidRPr="0037506A">
              <w:rPr>
                <w:rFonts w:ascii="Arial" w:hAnsi="Arial" w:cs="Arial"/>
              </w:rPr>
              <w:t>12</w:t>
            </w:r>
            <w:r w:rsidRPr="0037506A">
              <w:rPr>
                <w:rFonts w:ascii="Arial" w:hAnsi="Arial" w:cs="Arial"/>
                <w:vertAlign w:val="superscript"/>
              </w:rPr>
              <w:t>th</w:t>
            </w:r>
            <w:r w:rsidRPr="0037506A">
              <w:rPr>
                <w:rFonts w:ascii="Arial" w:hAnsi="Arial" w:cs="Arial"/>
              </w:rPr>
              <w:t xml:space="preserve"> February 2026 </w:t>
            </w:r>
          </w:p>
        </w:tc>
      </w:tr>
      <w:tr w:rsidR="0037506A" w:rsidRPr="0037506A" w14:paraId="7DCC6489" w14:textId="77777777" w:rsidTr="00CD3C3B">
        <w:tc>
          <w:tcPr>
            <w:tcW w:w="9016" w:type="dxa"/>
            <w:gridSpan w:val="3"/>
          </w:tcPr>
          <w:p w14:paraId="14BD0FA1" w14:textId="77777777" w:rsidR="0037506A" w:rsidRDefault="0037506A" w:rsidP="0037506A">
            <w:pPr>
              <w:rPr>
                <w:rFonts w:ascii="Arial" w:hAnsi="Arial" w:cs="Arial"/>
              </w:rPr>
            </w:pPr>
            <w:r w:rsidRPr="0037506A">
              <w:rPr>
                <w:rFonts w:ascii="Arial" w:hAnsi="Arial" w:cs="Arial"/>
              </w:rPr>
              <w:t xml:space="preserve">Grant award of £4,800 to Wyre Community Safety Partnership for the </w:t>
            </w:r>
            <w:r w:rsidRPr="0037506A">
              <w:rPr>
                <w:rFonts w:ascii="Arial" w:hAnsi="Arial" w:cs="Arial"/>
                <w:color w:val="000000" w:themeColor="text1"/>
              </w:rPr>
              <w:t>Positive Masculinity Education</w:t>
            </w:r>
            <w:r w:rsidRPr="0037506A">
              <w:rPr>
                <w:rFonts w:ascii="Arial" w:hAnsi="Arial" w:cs="Arial"/>
              </w:rPr>
              <w:t xml:space="preserve"> project. </w:t>
            </w:r>
          </w:p>
          <w:p w14:paraId="3C814D5C" w14:textId="77777777" w:rsidR="00550178" w:rsidRPr="0037506A" w:rsidRDefault="00550178" w:rsidP="0037506A">
            <w:pPr>
              <w:rPr>
                <w:rFonts w:ascii="Arial" w:hAnsi="Arial" w:cs="Arial"/>
              </w:rPr>
            </w:pPr>
          </w:p>
          <w:p w14:paraId="536C5381" w14:textId="58BF97F0" w:rsidR="0037506A" w:rsidRPr="0037506A" w:rsidRDefault="0037506A" w:rsidP="0037506A">
            <w:pPr>
              <w:rPr>
                <w:rFonts w:ascii="Arial" w:hAnsi="Arial" w:cs="Arial"/>
              </w:rPr>
            </w:pPr>
            <w:r w:rsidRPr="0037506A">
              <w:rPr>
                <w:rFonts w:ascii="Arial" w:hAnsi="Arial" w:cs="Arial"/>
              </w:rPr>
              <w:t>The project aims to equip teachers, school staff, and housing officers with the skills and confidence to identify, challenge, and prevent harmful masculinity and misogynistic behaviours. The programme focuses on promoting positive masculinity, helping boys develop respectful, emotionally aware behaviours that reduce the risk of future VAWG, harassment, and exploitation.</w:t>
            </w:r>
          </w:p>
        </w:tc>
      </w:tr>
    </w:tbl>
    <w:p w14:paraId="6890E552" w14:textId="77777777" w:rsidR="007E4831" w:rsidRPr="0037506A" w:rsidRDefault="007E4831">
      <w:pPr>
        <w:rPr>
          <w:rFonts w:ascii="Arial" w:hAnsi="Arial" w:cs="Arial"/>
        </w:rPr>
      </w:pPr>
    </w:p>
    <w:sectPr w:rsidR="007E4831" w:rsidRPr="003750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31"/>
    <w:rsid w:val="000F11D3"/>
    <w:rsid w:val="0037506A"/>
    <w:rsid w:val="004470DF"/>
    <w:rsid w:val="00550178"/>
    <w:rsid w:val="00663F6E"/>
    <w:rsid w:val="00792E5C"/>
    <w:rsid w:val="007B6683"/>
    <w:rsid w:val="007E4831"/>
    <w:rsid w:val="00803B02"/>
    <w:rsid w:val="008660DE"/>
    <w:rsid w:val="00AE57D9"/>
    <w:rsid w:val="00C273A8"/>
    <w:rsid w:val="00DD6330"/>
    <w:rsid w:val="00E44C80"/>
    <w:rsid w:val="00E92624"/>
    <w:rsid w:val="00F36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55C9"/>
  <w15:chartTrackingRefBased/>
  <w15:docId w15:val="{9092C07E-44F8-4427-B60A-1E123EFD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178"/>
  </w:style>
  <w:style w:type="paragraph" w:styleId="Heading1">
    <w:name w:val="heading 1"/>
    <w:basedOn w:val="Normal"/>
    <w:next w:val="Normal"/>
    <w:link w:val="Heading1Char"/>
    <w:uiPriority w:val="9"/>
    <w:qFormat/>
    <w:rsid w:val="007E4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8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8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8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8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8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8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8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8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8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8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8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8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8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8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8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831"/>
    <w:rPr>
      <w:rFonts w:eastAsiaTheme="majorEastAsia" w:cstheme="majorBidi"/>
      <w:color w:val="272727" w:themeColor="text1" w:themeTint="D8"/>
    </w:rPr>
  </w:style>
  <w:style w:type="paragraph" w:styleId="Title">
    <w:name w:val="Title"/>
    <w:basedOn w:val="Normal"/>
    <w:next w:val="Normal"/>
    <w:link w:val="TitleChar"/>
    <w:uiPriority w:val="10"/>
    <w:qFormat/>
    <w:rsid w:val="007E4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8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8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8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831"/>
    <w:pPr>
      <w:spacing w:before="160"/>
      <w:jc w:val="center"/>
    </w:pPr>
    <w:rPr>
      <w:i/>
      <w:iCs/>
      <w:color w:val="404040" w:themeColor="text1" w:themeTint="BF"/>
    </w:rPr>
  </w:style>
  <w:style w:type="character" w:customStyle="1" w:styleId="QuoteChar">
    <w:name w:val="Quote Char"/>
    <w:basedOn w:val="DefaultParagraphFont"/>
    <w:link w:val="Quote"/>
    <w:uiPriority w:val="29"/>
    <w:rsid w:val="007E4831"/>
    <w:rPr>
      <w:i/>
      <w:iCs/>
      <w:color w:val="404040" w:themeColor="text1" w:themeTint="BF"/>
    </w:rPr>
  </w:style>
  <w:style w:type="paragraph" w:styleId="ListParagraph">
    <w:name w:val="List Paragraph"/>
    <w:basedOn w:val="Normal"/>
    <w:uiPriority w:val="34"/>
    <w:qFormat/>
    <w:rsid w:val="007E4831"/>
    <w:pPr>
      <w:ind w:left="720"/>
      <w:contextualSpacing/>
    </w:pPr>
  </w:style>
  <w:style w:type="character" w:styleId="IntenseEmphasis">
    <w:name w:val="Intense Emphasis"/>
    <w:basedOn w:val="DefaultParagraphFont"/>
    <w:uiPriority w:val="21"/>
    <w:qFormat/>
    <w:rsid w:val="007E4831"/>
    <w:rPr>
      <w:i/>
      <w:iCs/>
      <w:color w:val="0F4761" w:themeColor="accent1" w:themeShade="BF"/>
    </w:rPr>
  </w:style>
  <w:style w:type="paragraph" w:styleId="IntenseQuote">
    <w:name w:val="Intense Quote"/>
    <w:basedOn w:val="Normal"/>
    <w:next w:val="Normal"/>
    <w:link w:val="IntenseQuoteChar"/>
    <w:uiPriority w:val="30"/>
    <w:qFormat/>
    <w:rsid w:val="007E4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831"/>
    <w:rPr>
      <w:i/>
      <w:iCs/>
      <w:color w:val="0F4761" w:themeColor="accent1" w:themeShade="BF"/>
    </w:rPr>
  </w:style>
  <w:style w:type="character" w:styleId="IntenseReference">
    <w:name w:val="Intense Reference"/>
    <w:basedOn w:val="DefaultParagraphFont"/>
    <w:uiPriority w:val="32"/>
    <w:qFormat/>
    <w:rsid w:val="007E4831"/>
    <w:rPr>
      <w:b/>
      <w:bCs/>
      <w:smallCaps/>
      <w:color w:val="0F4761" w:themeColor="accent1" w:themeShade="BF"/>
      <w:spacing w:val="5"/>
    </w:rPr>
  </w:style>
  <w:style w:type="table" w:styleId="TableGrid">
    <w:name w:val="Table Grid"/>
    <w:basedOn w:val="TableNormal"/>
    <w:uiPriority w:val="39"/>
    <w:rsid w:val="007E4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11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3432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Beth</dc:creator>
  <cp:keywords/>
  <dc:description/>
  <cp:lastModifiedBy>Alston, Luke</cp:lastModifiedBy>
  <cp:revision>2</cp:revision>
  <cp:lastPrinted>2026-03-30T07:40:00Z</cp:lastPrinted>
  <dcterms:created xsi:type="dcterms:W3CDTF">2026-04-30T14:44:00Z</dcterms:created>
  <dcterms:modified xsi:type="dcterms:W3CDTF">2026-04-30T14:44:00Z</dcterms:modified>
</cp:coreProperties>
</file>