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8DFD7" w14:textId="77777777" w:rsidR="007A28F9" w:rsidRPr="00D946F8" w:rsidRDefault="007A28F9" w:rsidP="007A28F9">
      <w:pPr>
        <w:spacing w:after="160"/>
        <w:rPr>
          <w:rFonts w:ascii="Calibri" w:eastAsia="Calibri" w:hAnsi="Calibri"/>
          <w:b/>
          <w:color w:val="C00000"/>
          <w:sz w:val="160"/>
          <w:szCs w:val="22"/>
          <w:lang w:eastAsia="en-US"/>
        </w:rPr>
      </w:pPr>
      <w:r w:rsidRPr="00D946F8">
        <w:rPr>
          <w:rFonts w:ascii="Calibri" w:eastAsia="Calibri" w:hAnsi="Calibri"/>
          <w:b/>
          <w:color w:val="C00000"/>
          <w:sz w:val="160"/>
          <w:szCs w:val="22"/>
          <w:lang w:eastAsia="en-US"/>
        </w:rPr>
        <w:t xml:space="preserve">Social </w:t>
      </w:r>
      <w:r w:rsidRPr="00D946F8">
        <w:rPr>
          <w:rFonts w:ascii="Calibri" w:eastAsia="Calibri" w:hAnsi="Calibri"/>
          <w:b/>
          <w:color w:val="C00000"/>
          <w:sz w:val="160"/>
          <w:szCs w:val="22"/>
          <w:lang w:eastAsia="en-US"/>
        </w:rPr>
        <w:br/>
        <w:t xml:space="preserve">Value </w:t>
      </w:r>
      <w:r w:rsidRPr="00D946F8">
        <w:rPr>
          <w:rFonts w:ascii="Calibri" w:eastAsia="Calibri" w:hAnsi="Calibri"/>
          <w:b/>
          <w:color w:val="C00000"/>
          <w:sz w:val="160"/>
          <w:szCs w:val="22"/>
          <w:lang w:eastAsia="en-US"/>
        </w:rPr>
        <w:br/>
        <w:t>Policy</w:t>
      </w:r>
    </w:p>
    <w:p w14:paraId="0810109A" w14:textId="77777777" w:rsidR="007A28F9" w:rsidRPr="00D946F8" w:rsidRDefault="007A28F9" w:rsidP="007A28F9">
      <w:pPr>
        <w:spacing w:after="160"/>
        <w:rPr>
          <w:rFonts w:ascii="Calibri" w:eastAsia="Calibri" w:hAnsi="Calibri"/>
          <w:b/>
          <w:color w:val="FF0000"/>
          <w:sz w:val="40"/>
          <w:szCs w:val="22"/>
          <w:lang w:eastAsia="en-US"/>
        </w:rPr>
      </w:pPr>
    </w:p>
    <w:p w14:paraId="6B59A116" w14:textId="77777777" w:rsidR="007A28F9" w:rsidRPr="00D946F8" w:rsidRDefault="007A28F9" w:rsidP="007A28F9">
      <w:pPr>
        <w:spacing w:after="160"/>
        <w:rPr>
          <w:rFonts w:ascii="Calibri" w:eastAsia="Calibri" w:hAnsi="Calibri"/>
          <w:b/>
          <w:color w:val="767171"/>
          <w:sz w:val="40"/>
          <w:szCs w:val="22"/>
          <w:lang w:eastAsia="en-US"/>
        </w:rPr>
      </w:pPr>
      <w:r w:rsidRPr="00D946F8">
        <w:rPr>
          <w:rFonts w:ascii="Calibri" w:eastAsia="Calibri" w:hAnsi="Calibri"/>
          <w:b/>
          <w:color w:val="767171"/>
          <w:sz w:val="40"/>
          <w:szCs w:val="22"/>
          <w:lang w:eastAsia="en-US"/>
        </w:rPr>
        <w:t>Office of the Police and Crime Commissioner for Lancashire and Lancashire Constabulary</w:t>
      </w:r>
    </w:p>
    <w:p w14:paraId="6885AB39" w14:textId="77777777" w:rsidR="007A28F9" w:rsidRPr="00D946F8" w:rsidRDefault="007A28F9" w:rsidP="007A28F9">
      <w:pPr>
        <w:spacing w:after="160"/>
        <w:rPr>
          <w:rFonts w:ascii="Calibri" w:eastAsia="Calibri" w:hAnsi="Calibri"/>
          <w:color w:val="767171"/>
          <w:sz w:val="36"/>
          <w:szCs w:val="22"/>
          <w:lang w:eastAsia="en-US"/>
        </w:rPr>
      </w:pPr>
    </w:p>
    <w:p w14:paraId="6B0688A4" w14:textId="62013298" w:rsidR="007A28F9" w:rsidRPr="00D946F8" w:rsidRDefault="007A28F9" w:rsidP="007A28F9">
      <w:pPr>
        <w:spacing w:after="160"/>
        <w:rPr>
          <w:rFonts w:ascii="Calibri" w:eastAsia="Calibri" w:hAnsi="Calibri"/>
          <w:color w:val="767171"/>
          <w:sz w:val="36"/>
          <w:szCs w:val="22"/>
          <w:lang w:eastAsia="en-US"/>
        </w:rPr>
      </w:pPr>
      <w:r>
        <w:rPr>
          <w:rFonts w:ascii="Calibri" w:eastAsia="Calibri" w:hAnsi="Calibri"/>
          <w:color w:val="767171"/>
          <w:sz w:val="36"/>
          <w:szCs w:val="22"/>
          <w:lang w:eastAsia="en-US"/>
        </w:rPr>
        <w:t xml:space="preserve">Updated </w:t>
      </w:r>
      <w:r w:rsidR="00F96EB4">
        <w:rPr>
          <w:rFonts w:ascii="Calibri" w:eastAsia="Calibri" w:hAnsi="Calibri"/>
          <w:color w:val="767171"/>
          <w:sz w:val="36"/>
          <w:szCs w:val="22"/>
          <w:lang w:eastAsia="en-US"/>
        </w:rPr>
        <w:t>19</w:t>
      </w:r>
      <w:r w:rsidR="00F96EB4" w:rsidRPr="00F96EB4">
        <w:rPr>
          <w:rFonts w:ascii="Calibri" w:eastAsia="Calibri" w:hAnsi="Calibri"/>
          <w:color w:val="767171"/>
          <w:sz w:val="36"/>
          <w:szCs w:val="22"/>
          <w:vertAlign w:val="superscript"/>
          <w:lang w:eastAsia="en-US"/>
        </w:rPr>
        <w:t>th</w:t>
      </w:r>
      <w:r w:rsidR="00F96EB4">
        <w:rPr>
          <w:rFonts w:ascii="Calibri" w:eastAsia="Calibri" w:hAnsi="Calibri"/>
          <w:color w:val="767171"/>
          <w:sz w:val="36"/>
          <w:szCs w:val="22"/>
          <w:lang w:eastAsia="en-US"/>
        </w:rPr>
        <w:t xml:space="preserve"> September</w:t>
      </w:r>
      <w:r w:rsidR="009A5C78">
        <w:rPr>
          <w:rFonts w:ascii="Calibri" w:eastAsia="Calibri" w:hAnsi="Calibri"/>
          <w:color w:val="767171"/>
          <w:sz w:val="36"/>
          <w:szCs w:val="22"/>
          <w:lang w:eastAsia="en-US"/>
        </w:rPr>
        <w:t xml:space="preserve"> 202</w:t>
      </w:r>
      <w:r w:rsidR="00F96EB4">
        <w:rPr>
          <w:rFonts w:ascii="Calibri" w:eastAsia="Calibri" w:hAnsi="Calibri"/>
          <w:color w:val="767171"/>
          <w:sz w:val="36"/>
          <w:szCs w:val="22"/>
          <w:lang w:eastAsia="en-US"/>
        </w:rPr>
        <w:t>5</w:t>
      </w:r>
    </w:p>
    <w:p w14:paraId="74B4DABC" w14:textId="2936F2E4" w:rsidR="007A28F9" w:rsidRPr="00D946F8" w:rsidRDefault="009D55EB" w:rsidP="007A28F9">
      <w:pPr>
        <w:spacing w:after="160"/>
        <w:rPr>
          <w:rFonts w:ascii="Calibri" w:eastAsia="Calibri" w:hAnsi="Calibri"/>
          <w:color w:val="767171"/>
          <w:sz w:val="36"/>
          <w:szCs w:val="22"/>
          <w:lang w:eastAsia="en-US"/>
        </w:rPr>
      </w:pPr>
      <w:r w:rsidRPr="00D946F8">
        <w:rPr>
          <w:rFonts w:ascii="Calibri" w:eastAsia="Calibri" w:hAnsi="Calibri"/>
          <w:noProof/>
          <w:sz w:val="22"/>
          <w:szCs w:val="22"/>
        </w:rPr>
        <w:drawing>
          <wp:anchor distT="0" distB="0" distL="114300" distR="114300" simplePos="0" relativeHeight="251661312" behindDoc="1" locked="0" layoutInCell="1" allowOverlap="1" wp14:anchorId="0A7BB04E" wp14:editId="4AB18EAD">
            <wp:simplePos x="0" y="0"/>
            <wp:positionH relativeFrom="column">
              <wp:posOffset>1060450</wp:posOffset>
            </wp:positionH>
            <wp:positionV relativeFrom="paragraph">
              <wp:posOffset>381635</wp:posOffset>
            </wp:positionV>
            <wp:extent cx="1777365" cy="1160145"/>
            <wp:effectExtent l="0" t="0" r="0" b="1905"/>
            <wp:wrapTight wrapText="bothSides">
              <wp:wrapPolygon edited="0">
                <wp:start x="13659" y="4611"/>
                <wp:lineTo x="463" y="5320"/>
                <wp:lineTo x="0" y="5675"/>
                <wp:lineTo x="0" y="21281"/>
                <wp:lineTo x="20836" y="21281"/>
                <wp:lineTo x="21299" y="21281"/>
                <wp:lineTo x="21299" y="17379"/>
                <wp:lineTo x="17363" y="16670"/>
                <wp:lineTo x="21299" y="11704"/>
                <wp:lineTo x="21299" y="5675"/>
                <wp:lineTo x="14817" y="4611"/>
                <wp:lineTo x="13659" y="4611"/>
              </wp:wrapPolygon>
            </wp:wrapTight>
            <wp:docPr id="6" name="Picture 3" descr="Description: Image result for lancashire constabulary">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Image result for lancashire constabulary">
                      <a:hlinkClick r:id="rId10"/>
                    </pic:cNvPr>
                    <pic:cNvPicPr>
                      <a:picLocks noChangeAspect="1" noChangeArrowheads="1"/>
                    </pic:cNvPicPr>
                  </pic:nvPicPr>
                  <pic:blipFill rotWithShape="1">
                    <a:blip r:embed="rId11">
                      <a:extLst>
                        <a:ext uri="{28A0092B-C50C-407E-A947-70E740481C1C}">
                          <a14:useLocalDpi xmlns:a14="http://schemas.microsoft.com/office/drawing/2010/main" val="0"/>
                        </a:ext>
                      </a:extLst>
                    </a:blip>
                    <a:srcRect l="37381"/>
                    <a:stretch/>
                  </pic:blipFill>
                  <pic:spPr bwMode="auto">
                    <a:xfrm>
                      <a:off x="0" y="0"/>
                      <a:ext cx="1777365" cy="11601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14:anchorId="2F018160" wp14:editId="0D02787A">
            <wp:simplePos x="0" y="0"/>
            <wp:positionH relativeFrom="column">
              <wp:posOffset>-59690</wp:posOffset>
            </wp:positionH>
            <wp:positionV relativeFrom="paragraph">
              <wp:posOffset>329829</wp:posOffset>
            </wp:positionV>
            <wp:extent cx="1083945" cy="1283970"/>
            <wp:effectExtent l="0" t="0" r="1905" b="0"/>
            <wp:wrapSquare wrapText="bothSides"/>
            <wp:docPr id="33652460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1058" t="11992" r="10891" b="12761"/>
                    <a:stretch/>
                  </pic:blipFill>
                  <pic:spPr bwMode="auto">
                    <a:xfrm>
                      <a:off x="0" y="0"/>
                      <a:ext cx="1083945" cy="12839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9385282" w14:textId="0DFFCBB7" w:rsidR="007A28F9" w:rsidRPr="00D946F8" w:rsidRDefault="00961FFF" w:rsidP="007A28F9">
      <w:pPr>
        <w:spacing w:after="160" w:line="256" w:lineRule="auto"/>
        <w:rPr>
          <w:rFonts w:ascii="Calibri" w:eastAsia="Calibri" w:hAnsi="Calibri"/>
          <w:color w:val="767171"/>
          <w:sz w:val="40"/>
          <w:szCs w:val="22"/>
          <w:lang w:eastAsia="en-US"/>
        </w:rPr>
      </w:pPr>
      <w:r>
        <w:rPr>
          <w:rFonts w:ascii="Calibri" w:eastAsia="Calibri" w:hAnsi="Calibri"/>
          <w:noProof/>
          <w:color w:val="767171"/>
          <w:sz w:val="36"/>
          <w:szCs w:val="22"/>
          <w:lang w:eastAsia="en-US"/>
        </w:rPr>
        <w:drawing>
          <wp:anchor distT="0" distB="0" distL="114300" distR="114300" simplePos="0" relativeHeight="251656189" behindDoc="0" locked="0" layoutInCell="1" allowOverlap="1" wp14:anchorId="2313DC78" wp14:editId="5215ACDD">
            <wp:simplePos x="0" y="0"/>
            <wp:positionH relativeFrom="column">
              <wp:posOffset>4329430</wp:posOffset>
            </wp:positionH>
            <wp:positionV relativeFrom="paragraph">
              <wp:posOffset>41539</wp:posOffset>
            </wp:positionV>
            <wp:extent cx="1136650" cy="1128395"/>
            <wp:effectExtent l="0" t="0" r="6350" b="0"/>
            <wp:wrapSquare wrapText="bothSides"/>
            <wp:docPr id="2898905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rot="10800000" flipH="1" flipV="1">
                      <a:off x="0" y="0"/>
                      <a:ext cx="1136650" cy="1128395"/>
                    </a:xfrm>
                    <a:prstGeom prst="rect">
                      <a:avLst/>
                    </a:prstGeom>
                    <a:noFill/>
                    <a:ln>
                      <a:noFill/>
                    </a:ln>
                  </pic:spPr>
                </pic:pic>
              </a:graphicData>
            </a:graphic>
            <wp14:sizeRelH relativeFrom="page">
              <wp14:pctWidth>0</wp14:pctWidth>
            </wp14:sizeRelH>
            <wp14:sizeRelV relativeFrom="page">
              <wp14:pctHeight>0</wp14:pctHeight>
            </wp14:sizeRelV>
          </wp:anchor>
        </w:drawing>
      </w:r>
      <w:r w:rsidR="007A28F9" w:rsidRPr="00D946F8">
        <w:rPr>
          <w:rFonts w:ascii="Calibri" w:eastAsia="Calibri" w:hAnsi="Calibri"/>
          <w:noProof/>
          <w:sz w:val="22"/>
          <w:szCs w:val="22"/>
        </w:rPr>
        <w:drawing>
          <wp:anchor distT="0" distB="0" distL="114300" distR="114300" simplePos="0" relativeHeight="251659264" behindDoc="1" locked="0" layoutInCell="1" allowOverlap="1" wp14:anchorId="16E4234C" wp14:editId="3C10CC47">
            <wp:simplePos x="0" y="0"/>
            <wp:positionH relativeFrom="page">
              <wp:align>right</wp:align>
            </wp:positionH>
            <wp:positionV relativeFrom="paragraph">
              <wp:posOffset>1353820</wp:posOffset>
            </wp:positionV>
            <wp:extent cx="7538720" cy="2371725"/>
            <wp:effectExtent l="0" t="0" r="5080" b="0"/>
            <wp:wrapNone/>
            <wp:docPr id="5" name="Picture 1" descr="Description: Image result for grey background c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Image result for grey background city"/>
                    <pic:cNvPicPr>
                      <a:picLocks noChangeAspect="1" noChangeArrowheads="1"/>
                    </pic:cNvPicPr>
                  </pic:nvPicPr>
                  <pic:blipFill>
                    <a:blip r:embed="rId14">
                      <a:extLst>
                        <a:ext uri="{28A0092B-C50C-407E-A947-70E740481C1C}">
                          <a14:useLocalDpi xmlns:a14="http://schemas.microsoft.com/office/drawing/2010/main" val="0"/>
                        </a:ext>
                      </a:extLst>
                    </a:blip>
                    <a:srcRect l="2" t="45316" r="867" b="-1970"/>
                    <a:stretch>
                      <a:fillRect/>
                    </a:stretch>
                  </pic:blipFill>
                  <pic:spPr bwMode="auto">
                    <a:xfrm>
                      <a:off x="0" y="0"/>
                      <a:ext cx="7538720" cy="2371725"/>
                    </a:xfrm>
                    <a:prstGeom prst="rect">
                      <a:avLst/>
                    </a:prstGeom>
                    <a:noFill/>
                  </pic:spPr>
                </pic:pic>
              </a:graphicData>
            </a:graphic>
            <wp14:sizeRelH relativeFrom="page">
              <wp14:pctWidth>0</wp14:pctWidth>
            </wp14:sizeRelH>
            <wp14:sizeRelV relativeFrom="page">
              <wp14:pctHeight>0</wp14:pctHeight>
            </wp14:sizeRelV>
          </wp:anchor>
        </w:drawing>
      </w:r>
      <w:r w:rsidR="007A28F9" w:rsidRPr="00D946F8">
        <w:rPr>
          <w:rFonts w:ascii="Calibri" w:eastAsia="Calibri" w:hAnsi="Calibri"/>
          <w:color w:val="767171"/>
          <w:sz w:val="40"/>
          <w:szCs w:val="22"/>
          <w:lang w:eastAsia="en-US"/>
        </w:rPr>
        <w:br w:type="page"/>
      </w:r>
    </w:p>
    <w:p w14:paraId="60C23AF0" w14:textId="77777777" w:rsidR="007A28F9" w:rsidRPr="00D946F8" w:rsidRDefault="007A28F9" w:rsidP="007A28F9">
      <w:pPr>
        <w:numPr>
          <w:ilvl w:val="0"/>
          <w:numId w:val="1"/>
        </w:numPr>
        <w:spacing w:after="160" w:line="256" w:lineRule="auto"/>
        <w:contextualSpacing/>
        <w:rPr>
          <w:rFonts w:ascii="Calibri" w:eastAsia="Calibri" w:hAnsi="Calibri"/>
          <w:b/>
          <w:color w:val="767171"/>
          <w:sz w:val="40"/>
          <w:szCs w:val="22"/>
          <w:lang w:eastAsia="en-US"/>
        </w:rPr>
      </w:pPr>
      <w:r w:rsidRPr="00D946F8">
        <w:rPr>
          <w:rFonts w:ascii="Calibri" w:eastAsia="Calibri" w:hAnsi="Calibri"/>
          <w:b/>
          <w:color w:val="767171"/>
          <w:sz w:val="40"/>
          <w:szCs w:val="22"/>
          <w:lang w:eastAsia="en-US"/>
        </w:rPr>
        <w:lastRenderedPageBreak/>
        <w:t>Introduction</w:t>
      </w:r>
    </w:p>
    <w:p w14:paraId="165BF0BE" w14:textId="77777777" w:rsidR="007A28F9" w:rsidRPr="00D946F8" w:rsidRDefault="007A28F9" w:rsidP="007A28F9">
      <w:pPr>
        <w:spacing w:after="160"/>
        <w:ind w:left="720"/>
        <w:contextualSpacing/>
        <w:rPr>
          <w:rFonts w:ascii="Calibri" w:eastAsia="Calibri" w:hAnsi="Calibri"/>
          <w:b/>
          <w:color w:val="767171"/>
          <w:sz w:val="40"/>
          <w:szCs w:val="22"/>
          <w:lang w:eastAsia="en-US"/>
        </w:rPr>
      </w:pPr>
    </w:p>
    <w:p w14:paraId="602F5D8C" w14:textId="6FB5E882" w:rsidR="007A28F9" w:rsidRPr="00D946F8" w:rsidRDefault="007A28F9" w:rsidP="007A28F9">
      <w:pPr>
        <w:numPr>
          <w:ilvl w:val="1"/>
          <w:numId w:val="1"/>
        </w:numPr>
        <w:spacing w:after="160" w:line="256" w:lineRule="auto"/>
        <w:ind w:left="709" w:hanging="709"/>
        <w:contextualSpacing/>
        <w:rPr>
          <w:rFonts w:ascii="Calibri" w:eastAsia="Calibri" w:hAnsi="Calibri"/>
          <w:color w:val="767171"/>
          <w:szCs w:val="22"/>
          <w:lang w:eastAsia="en-US"/>
        </w:rPr>
      </w:pPr>
      <w:r w:rsidRPr="00D946F8">
        <w:rPr>
          <w:rFonts w:ascii="Calibri" w:eastAsia="Calibri" w:hAnsi="Calibri"/>
          <w:color w:val="767171"/>
          <w:szCs w:val="22"/>
          <w:lang w:eastAsia="en-US"/>
        </w:rPr>
        <w:t xml:space="preserve">The Office of The Police and Crime Commissioner for Lancashire (OPCC) and Lancashire Constabulary </w:t>
      </w:r>
      <w:proofErr w:type="gramStart"/>
      <w:r w:rsidRPr="00D946F8">
        <w:rPr>
          <w:rFonts w:ascii="Calibri" w:eastAsia="Calibri" w:hAnsi="Calibri"/>
          <w:color w:val="767171"/>
          <w:szCs w:val="22"/>
          <w:lang w:eastAsia="en-US"/>
        </w:rPr>
        <w:t>recognises</w:t>
      </w:r>
      <w:proofErr w:type="gramEnd"/>
      <w:r w:rsidRPr="00D946F8">
        <w:rPr>
          <w:rFonts w:ascii="Calibri" w:eastAsia="Calibri" w:hAnsi="Calibri"/>
          <w:color w:val="767171"/>
          <w:szCs w:val="22"/>
          <w:lang w:eastAsia="en-US"/>
        </w:rPr>
        <w:t xml:space="preserve"> the important role they can play in enabling </w:t>
      </w:r>
      <w:r w:rsidRPr="00CA2387">
        <w:rPr>
          <w:rFonts w:ascii="Calibri" w:eastAsia="Calibri" w:hAnsi="Calibri"/>
          <w:color w:val="767171"/>
          <w:szCs w:val="22"/>
          <w:lang w:eastAsia="en-US"/>
        </w:rPr>
        <w:t>sustainable development through their procurement and commissioning activity. In 20</w:t>
      </w:r>
      <w:r w:rsidR="00634866" w:rsidRPr="00CA2387">
        <w:rPr>
          <w:rFonts w:ascii="Calibri" w:eastAsia="Calibri" w:hAnsi="Calibri"/>
          <w:color w:val="767171"/>
          <w:szCs w:val="22"/>
          <w:lang w:eastAsia="en-US"/>
        </w:rPr>
        <w:t>2</w:t>
      </w:r>
      <w:r w:rsidR="00BC15E0">
        <w:rPr>
          <w:rFonts w:ascii="Calibri" w:eastAsia="Calibri" w:hAnsi="Calibri"/>
          <w:color w:val="767171"/>
          <w:szCs w:val="22"/>
          <w:lang w:eastAsia="en-US"/>
        </w:rPr>
        <w:t>4</w:t>
      </w:r>
      <w:r w:rsidR="00CA2387" w:rsidRPr="00CA2387">
        <w:rPr>
          <w:rFonts w:ascii="Calibri" w:eastAsia="Calibri" w:hAnsi="Calibri"/>
          <w:color w:val="767171"/>
          <w:szCs w:val="22"/>
          <w:lang w:eastAsia="en-US"/>
        </w:rPr>
        <w:t>/2</w:t>
      </w:r>
      <w:r w:rsidR="00BC15E0">
        <w:rPr>
          <w:rFonts w:ascii="Calibri" w:eastAsia="Calibri" w:hAnsi="Calibri"/>
          <w:color w:val="767171"/>
          <w:szCs w:val="22"/>
          <w:lang w:eastAsia="en-US"/>
        </w:rPr>
        <w:t>5</w:t>
      </w:r>
      <w:r w:rsidR="00CA2387" w:rsidRPr="00CA2387">
        <w:rPr>
          <w:rFonts w:ascii="Calibri" w:eastAsia="Calibri" w:hAnsi="Calibri"/>
          <w:color w:val="767171"/>
          <w:szCs w:val="22"/>
          <w:lang w:eastAsia="en-US"/>
        </w:rPr>
        <w:t xml:space="preserve"> </w:t>
      </w:r>
      <w:r w:rsidRPr="00CA2387">
        <w:rPr>
          <w:rFonts w:ascii="Calibri" w:eastAsia="Calibri" w:hAnsi="Calibri"/>
          <w:color w:val="767171"/>
          <w:szCs w:val="22"/>
          <w:lang w:eastAsia="en-US"/>
        </w:rPr>
        <w:t>we spent approximately £</w:t>
      </w:r>
      <w:r w:rsidR="004E76E6">
        <w:rPr>
          <w:rFonts w:ascii="Calibri" w:eastAsia="Calibri" w:hAnsi="Calibri"/>
          <w:color w:val="767171"/>
          <w:szCs w:val="22"/>
          <w:lang w:eastAsia="en-US"/>
        </w:rPr>
        <w:t>76</w:t>
      </w:r>
      <w:r w:rsidR="00CA2387" w:rsidRPr="00CA2387">
        <w:rPr>
          <w:rFonts w:ascii="Calibri" w:eastAsia="Calibri" w:hAnsi="Calibri"/>
          <w:color w:val="767171"/>
          <w:szCs w:val="22"/>
          <w:lang w:eastAsia="en-US"/>
        </w:rPr>
        <w:t>m</w:t>
      </w:r>
      <w:r w:rsidR="00CA2387">
        <w:rPr>
          <w:rFonts w:ascii="Calibri" w:eastAsia="Calibri" w:hAnsi="Calibri"/>
          <w:color w:val="767171"/>
          <w:szCs w:val="22"/>
          <w:lang w:eastAsia="en-US"/>
        </w:rPr>
        <w:t xml:space="preserve"> </w:t>
      </w:r>
      <w:r w:rsidRPr="00D946F8">
        <w:rPr>
          <w:rFonts w:ascii="Calibri" w:eastAsia="Calibri" w:hAnsi="Calibri"/>
          <w:color w:val="767171"/>
          <w:szCs w:val="22"/>
          <w:lang w:eastAsia="en-US"/>
        </w:rPr>
        <w:t xml:space="preserve">via procurement activity. Through our approach to social value, we will integrate economic, environmental and social sustainability into our procurement and commissioning processes. </w:t>
      </w:r>
    </w:p>
    <w:p w14:paraId="1424AA5D" w14:textId="77777777" w:rsidR="007A28F9" w:rsidRPr="00D946F8" w:rsidRDefault="007A28F9" w:rsidP="007A28F9">
      <w:pPr>
        <w:numPr>
          <w:ilvl w:val="1"/>
          <w:numId w:val="1"/>
        </w:numPr>
        <w:spacing w:after="160" w:line="256" w:lineRule="auto"/>
        <w:ind w:hanging="720"/>
        <w:contextualSpacing/>
        <w:rPr>
          <w:rFonts w:ascii="Calibri" w:eastAsia="Calibri" w:hAnsi="Calibri"/>
          <w:color w:val="767171"/>
          <w:szCs w:val="22"/>
          <w:lang w:eastAsia="en-US"/>
        </w:rPr>
      </w:pPr>
      <w:r w:rsidRPr="00D946F8">
        <w:rPr>
          <w:rFonts w:ascii="Calibri" w:eastAsia="Calibri" w:hAnsi="Calibri"/>
          <w:color w:val="767171"/>
          <w:szCs w:val="22"/>
          <w:lang w:eastAsia="en-US"/>
        </w:rPr>
        <w:t xml:space="preserve">This policy outlines the approach that will be taken </w:t>
      </w:r>
      <w:proofErr w:type="gramStart"/>
      <w:r w:rsidRPr="00D946F8">
        <w:rPr>
          <w:rFonts w:ascii="Calibri" w:eastAsia="Calibri" w:hAnsi="Calibri"/>
          <w:color w:val="767171"/>
          <w:szCs w:val="22"/>
          <w:lang w:eastAsia="en-US"/>
        </w:rPr>
        <w:t>in order to</w:t>
      </w:r>
      <w:proofErr w:type="gramEnd"/>
      <w:r w:rsidRPr="00D946F8">
        <w:rPr>
          <w:rFonts w:ascii="Calibri" w:eastAsia="Calibri" w:hAnsi="Calibri"/>
          <w:color w:val="767171"/>
          <w:szCs w:val="22"/>
          <w:lang w:eastAsia="en-US"/>
        </w:rPr>
        <w:t xml:space="preserve"> ensure that all resources are used wisely, that we protect and enhance the environment whilst ensuring the efficient use of resources and delivery of value for money. </w:t>
      </w:r>
    </w:p>
    <w:p w14:paraId="5DA877D7" w14:textId="77777777" w:rsidR="007A28F9" w:rsidRPr="00D946F8" w:rsidRDefault="007A28F9" w:rsidP="007A28F9">
      <w:pPr>
        <w:numPr>
          <w:ilvl w:val="1"/>
          <w:numId w:val="1"/>
        </w:numPr>
        <w:spacing w:after="160" w:line="256" w:lineRule="auto"/>
        <w:ind w:hanging="720"/>
        <w:contextualSpacing/>
        <w:rPr>
          <w:rFonts w:ascii="Calibri" w:eastAsia="Calibri" w:hAnsi="Calibri"/>
          <w:color w:val="767171"/>
          <w:szCs w:val="22"/>
          <w:lang w:eastAsia="en-US"/>
        </w:rPr>
      </w:pPr>
      <w:r w:rsidRPr="00D946F8">
        <w:rPr>
          <w:rFonts w:ascii="Calibri" w:eastAsia="Calibri" w:hAnsi="Calibri"/>
          <w:color w:val="767171"/>
          <w:szCs w:val="22"/>
          <w:lang w:eastAsia="en-US"/>
        </w:rPr>
        <w:t>There is no 'one size fits all' model for achieving social value; it is an area where providers and commissioners nationally are learning about how best to achieve and evidence it.</w:t>
      </w:r>
    </w:p>
    <w:p w14:paraId="230A6CF1" w14:textId="77777777" w:rsidR="007A28F9" w:rsidRPr="00D946F8" w:rsidRDefault="007A28F9" w:rsidP="007A28F9">
      <w:pPr>
        <w:spacing w:after="160"/>
        <w:ind w:left="720"/>
        <w:contextualSpacing/>
        <w:rPr>
          <w:rFonts w:ascii="Calibri" w:eastAsia="Calibri" w:hAnsi="Calibri"/>
          <w:color w:val="767171"/>
          <w:szCs w:val="22"/>
          <w:lang w:eastAsia="en-US"/>
        </w:rPr>
      </w:pPr>
    </w:p>
    <w:p w14:paraId="62021A5D" w14:textId="77777777" w:rsidR="007A28F9" w:rsidRPr="00D946F8" w:rsidRDefault="007A28F9" w:rsidP="007A28F9">
      <w:pPr>
        <w:numPr>
          <w:ilvl w:val="0"/>
          <w:numId w:val="1"/>
        </w:numPr>
        <w:spacing w:after="160" w:line="256" w:lineRule="auto"/>
        <w:contextualSpacing/>
        <w:rPr>
          <w:rFonts w:ascii="Calibri" w:eastAsia="Calibri" w:hAnsi="Calibri"/>
          <w:b/>
          <w:color w:val="767171"/>
          <w:sz w:val="40"/>
          <w:szCs w:val="22"/>
          <w:lang w:eastAsia="en-US"/>
        </w:rPr>
      </w:pPr>
      <w:r w:rsidRPr="00D946F8">
        <w:rPr>
          <w:rFonts w:ascii="Calibri" w:eastAsia="Calibri" w:hAnsi="Calibri"/>
          <w:b/>
          <w:color w:val="767171"/>
          <w:sz w:val="40"/>
          <w:szCs w:val="22"/>
          <w:lang w:eastAsia="en-US"/>
        </w:rPr>
        <w:t>What is Social Value?</w:t>
      </w:r>
    </w:p>
    <w:p w14:paraId="05BA4033" w14:textId="77777777" w:rsidR="007A28F9" w:rsidRPr="00D946F8" w:rsidRDefault="007A28F9" w:rsidP="007A28F9">
      <w:pPr>
        <w:spacing w:after="160"/>
        <w:ind w:left="720"/>
        <w:contextualSpacing/>
        <w:rPr>
          <w:rFonts w:ascii="Calibri" w:eastAsia="Calibri" w:hAnsi="Calibri"/>
          <w:b/>
          <w:color w:val="767171"/>
          <w:sz w:val="40"/>
          <w:szCs w:val="22"/>
          <w:lang w:eastAsia="en-US"/>
        </w:rPr>
      </w:pPr>
    </w:p>
    <w:p w14:paraId="553D92E8" w14:textId="77777777" w:rsidR="007A28F9" w:rsidRPr="00D946F8" w:rsidRDefault="007A28F9" w:rsidP="007A28F9">
      <w:pPr>
        <w:numPr>
          <w:ilvl w:val="1"/>
          <w:numId w:val="1"/>
        </w:numPr>
        <w:spacing w:after="160" w:line="256" w:lineRule="auto"/>
        <w:ind w:hanging="720"/>
        <w:contextualSpacing/>
        <w:rPr>
          <w:rFonts w:ascii="Calibri" w:eastAsia="Calibri" w:hAnsi="Calibri"/>
          <w:color w:val="767171"/>
          <w:szCs w:val="22"/>
          <w:lang w:eastAsia="en-US"/>
        </w:rPr>
      </w:pPr>
      <w:r w:rsidRPr="00D946F8">
        <w:rPr>
          <w:rFonts w:ascii="Calibri" w:eastAsia="Calibri" w:hAnsi="Calibri"/>
          <w:color w:val="767171"/>
          <w:szCs w:val="22"/>
          <w:lang w:eastAsia="en-US"/>
        </w:rPr>
        <w:t>The Public Services (Social Value) Act 2012 requires for the first time, all public bodies in England and Wales to consider how the services they commission and procure might improve the economic, social and environmental well-being of the area. It asks public bodies to consider the ways that they could most benefit society as part of each decision made.</w:t>
      </w:r>
    </w:p>
    <w:p w14:paraId="3639B8D5" w14:textId="77777777" w:rsidR="007A28F9" w:rsidRPr="00D946F8" w:rsidRDefault="007A28F9" w:rsidP="007A28F9">
      <w:pPr>
        <w:numPr>
          <w:ilvl w:val="1"/>
          <w:numId w:val="1"/>
        </w:numPr>
        <w:spacing w:after="160" w:line="256" w:lineRule="auto"/>
        <w:ind w:hanging="720"/>
        <w:contextualSpacing/>
        <w:rPr>
          <w:rFonts w:ascii="Calibri" w:eastAsia="Calibri" w:hAnsi="Calibri"/>
          <w:color w:val="767171"/>
          <w:szCs w:val="22"/>
          <w:lang w:eastAsia="en-US"/>
        </w:rPr>
      </w:pPr>
      <w:r w:rsidRPr="00D946F8">
        <w:rPr>
          <w:rFonts w:ascii="Calibri" w:eastAsia="Calibri" w:hAnsi="Calibri"/>
          <w:color w:val="767171"/>
          <w:szCs w:val="22"/>
          <w:lang w:eastAsia="en-US"/>
        </w:rPr>
        <w:t>Social value requires commissioners to think about how they achieve outcomes in a more integrated way. Rather than thinking about services in isolation or in the short term, this approach requires commissioners to consider long term costs and sustainability and how inclusion of additional social value outcomes can potentially reduce pressures in other areas.</w:t>
      </w:r>
    </w:p>
    <w:p w14:paraId="5F748218" w14:textId="77777777" w:rsidR="007A28F9" w:rsidRPr="00D946F8" w:rsidRDefault="007A28F9" w:rsidP="007A28F9">
      <w:pPr>
        <w:spacing w:after="160"/>
        <w:rPr>
          <w:rFonts w:ascii="Calibri" w:eastAsia="Calibri" w:hAnsi="Calibri"/>
          <w:color w:val="767171"/>
          <w:szCs w:val="22"/>
          <w:lang w:eastAsia="en-US"/>
        </w:rPr>
      </w:pPr>
    </w:p>
    <w:p w14:paraId="13AFADD6" w14:textId="77777777" w:rsidR="007A28F9" w:rsidRPr="00D946F8" w:rsidRDefault="007A28F9" w:rsidP="007A28F9">
      <w:pPr>
        <w:numPr>
          <w:ilvl w:val="0"/>
          <w:numId w:val="1"/>
        </w:numPr>
        <w:spacing w:after="160" w:line="256" w:lineRule="auto"/>
        <w:contextualSpacing/>
        <w:rPr>
          <w:rFonts w:ascii="Calibri" w:eastAsia="Calibri" w:hAnsi="Calibri"/>
          <w:b/>
          <w:color w:val="767171"/>
          <w:sz w:val="40"/>
          <w:szCs w:val="22"/>
          <w:lang w:eastAsia="en-US"/>
        </w:rPr>
      </w:pPr>
      <w:r w:rsidRPr="00D946F8">
        <w:rPr>
          <w:rFonts w:ascii="Calibri" w:eastAsia="Calibri" w:hAnsi="Calibri"/>
          <w:b/>
          <w:color w:val="767171"/>
          <w:sz w:val="40"/>
          <w:szCs w:val="22"/>
          <w:lang w:eastAsia="en-US"/>
        </w:rPr>
        <w:t xml:space="preserve">Aims and Objectives of the Policy: </w:t>
      </w:r>
    </w:p>
    <w:p w14:paraId="55AC996C" w14:textId="77777777" w:rsidR="007A28F9" w:rsidRPr="00D946F8" w:rsidRDefault="007A28F9" w:rsidP="007A28F9">
      <w:pPr>
        <w:spacing w:after="160"/>
        <w:ind w:left="720"/>
        <w:contextualSpacing/>
        <w:rPr>
          <w:rFonts w:ascii="Calibri" w:eastAsia="Calibri" w:hAnsi="Calibri"/>
          <w:b/>
          <w:color w:val="767171"/>
          <w:sz w:val="40"/>
          <w:szCs w:val="22"/>
          <w:lang w:eastAsia="en-US"/>
        </w:rPr>
      </w:pPr>
    </w:p>
    <w:p w14:paraId="5986A44B" w14:textId="77777777" w:rsidR="007A28F9" w:rsidRPr="00D946F8" w:rsidRDefault="007A28F9" w:rsidP="007A28F9">
      <w:pPr>
        <w:numPr>
          <w:ilvl w:val="1"/>
          <w:numId w:val="1"/>
        </w:numPr>
        <w:spacing w:after="160" w:line="256" w:lineRule="auto"/>
        <w:ind w:hanging="720"/>
        <w:contextualSpacing/>
        <w:rPr>
          <w:rFonts w:ascii="Calibri" w:eastAsia="Calibri" w:hAnsi="Calibri"/>
          <w:color w:val="767171"/>
          <w:szCs w:val="22"/>
          <w:lang w:eastAsia="en-US"/>
        </w:rPr>
      </w:pPr>
      <w:r w:rsidRPr="00D946F8">
        <w:rPr>
          <w:rFonts w:ascii="Calibri" w:eastAsia="Calibri" w:hAnsi="Calibri"/>
          <w:color w:val="767171"/>
          <w:szCs w:val="22"/>
          <w:lang w:eastAsia="en-US"/>
        </w:rPr>
        <w:t xml:space="preserve">The overarching intent of this policy is to ensure procurement and commissioning activity maximises social, economic and environmental benefit for the OPCC and Lancashire Constabulary while delivering value for money. </w:t>
      </w:r>
      <w:r w:rsidRPr="00D946F8">
        <w:rPr>
          <w:rFonts w:ascii="Calibri" w:eastAsia="Calibri" w:hAnsi="Calibri"/>
          <w:color w:val="767171"/>
          <w:szCs w:val="22"/>
          <w:lang w:eastAsia="en-US"/>
        </w:rPr>
        <w:br/>
      </w:r>
    </w:p>
    <w:p w14:paraId="1D59A5D8" w14:textId="77777777" w:rsidR="007A28F9" w:rsidRPr="00D946F8" w:rsidRDefault="007A28F9" w:rsidP="007A28F9">
      <w:pPr>
        <w:numPr>
          <w:ilvl w:val="1"/>
          <w:numId w:val="1"/>
        </w:numPr>
        <w:spacing w:after="160" w:line="256" w:lineRule="auto"/>
        <w:ind w:hanging="720"/>
        <w:contextualSpacing/>
        <w:rPr>
          <w:rFonts w:ascii="Calibri" w:eastAsia="Calibri" w:hAnsi="Calibri"/>
          <w:b/>
          <w:color w:val="767171"/>
          <w:szCs w:val="22"/>
          <w:lang w:eastAsia="en-US"/>
        </w:rPr>
      </w:pPr>
      <w:r w:rsidRPr="00D946F8">
        <w:rPr>
          <w:rFonts w:ascii="Calibri" w:eastAsia="Calibri" w:hAnsi="Calibri"/>
          <w:b/>
          <w:color w:val="767171"/>
          <w:szCs w:val="22"/>
          <w:lang w:eastAsia="en-US"/>
        </w:rPr>
        <w:t xml:space="preserve">Our aims are: </w:t>
      </w:r>
    </w:p>
    <w:p w14:paraId="133C05B8" w14:textId="77777777" w:rsidR="007A28F9" w:rsidRPr="00D946F8" w:rsidRDefault="007A28F9" w:rsidP="007A28F9">
      <w:pPr>
        <w:spacing w:after="160"/>
        <w:ind w:left="720"/>
        <w:contextualSpacing/>
        <w:rPr>
          <w:rFonts w:ascii="Calibri" w:eastAsia="Calibri" w:hAnsi="Calibri"/>
          <w:color w:val="767171"/>
          <w:szCs w:val="22"/>
          <w:lang w:eastAsia="en-US"/>
        </w:rPr>
      </w:pPr>
    </w:p>
    <w:p w14:paraId="00B42ACE" w14:textId="77777777" w:rsidR="007A28F9" w:rsidRPr="00D946F8" w:rsidRDefault="007A28F9" w:rsidP="007A28F9">
      <w:pPr>
        <w:numPr>
          <w:ilvl w:val="2"/>
          <w:numId w:val="1"/>
        </w:numPr>
        <w:spacing w:after="160" w:line="256" w:lineRule="auto"/>
        <w:contextualSpacing/>
        <w:rPr>
          <w:rFonts w:ascii="Calibri" w:eastAsia="Calibri" w:hAnsi="Calibri"/>
          <w:color w:val="767171"/>
          <w:szCs w:val="22"/>
          <w:lang w:eastAsia="en-US"/>
        </w:rPr>
      </w:pPr>
      <w:r w:rsidRPr="00D946F8">
        <w:rPr>
          <w:rFonts w:ascii="Calibri" w:eastAsia="Calibri" w:hAnsi="Calibri"/>
          <w:color w:val="767171"/>
          <w:szCs w:val="22"/>
          <w:lang w:eastAsia="en-US"/>
        </w:rPr>
        <w:t>To further our sustainable procurement objectives to protect and enhance the environment, e.g. by reducing waste, limiting energy consumption and procuring materials from sustainable sources.</w:t>
      </w:r>
    </w:p>
    <w:p w14:paraId="1ADAD4D7" w14:textId="77777777" w:rsidR="007A28F9" w:rsidRPr="00D946F8" w:rsidRDefault="007A28F9" w:rsidP="007A28F9">
      <w:pPr>
        <w:numPr>
          <w:ilvl w:val="2"/>
          <w:numId w:val="1"/>
        </w:numPr>
        <w:spacing w:after="160" w:line="256" w:lineRule="auto"/>
        <w:contextualSpacing/>
        <w:rPr>
          <w:rFonts w:ascii="Calibri" w:eastAsia="Calibri" w:hAnsi="Calibri"/>
          <w:color w:val="767171"/>
          <w:szCs w:val="22"/>
          <w:lang w:eastAsia="en-US"/>
        </w:rPr>
      </w:pPr>
      <w:r w:rsidRPr="00D946F8">
        <w:rPr>
          <w:rFonts w:ascii="Calibri" w:eastAsia="Calibri" w:hAnsi="Calibri"/>
          <w:color w:val="767171"/>
          <w:szCs w:val="22"/>
          <w:lang w:eastAsia="en-US"/>
        </w:rPr>
        <w:lastRenderedPageBreak/>
        <w:t>To promote the local economy by supporting micro, small and medium sized enterprises and the voluntary and community sector in Lancashire to thrive, and by doing so promote training and employment opportunities for the people of Lancashire.</w:t>
      </w:r>
    </w:p>
    <w:p w14:paraId="5823F1D4" w14:textId="77777777" w:rsidR="007A28F9" w:rsidRPr="00D946F8" w:rsidRDefault="007A28F9" w:rsidP="007A28F9">
      <w:pPr>
        <w:numPr>
          <w:ilvl w:val="2"/>
          <w:numId w:val="1"/>
        </w:numPr>
        <w:spacing w:after="160" w:line="256" w:lineRule="auto"/>
        <w:contextualSpacing/>
        <w:rPr>
          <w:rFonts w:ascii="Calibri" w:eastAsia="Calibri" w:hAnsi="Calibri"/>
          <w:color w:val="767171"/>
          <w:szCs w:val="22"/>
          <w:lang w:eastAsia="en-US"/>
        </w:rPr>
      </w:pPr>
      <w:r w:rsidRPr="00D946F8">
        <w:rPr>
          <w:rFonts w:ascii="Calibri" w:eastAsia="Calibri" w:hAnsi="Calibri"/>
          <w:color w:val="767171"/>
          <w:szCs w:val="22"/>
          <w:lang w:eastAsia="en-US"/>
        </w:rPr>
        <w:t>To involve local people and organisations in how we meet the needs of local communities through the commissioning cycle and procurement process.</w:t>
      </w:r>
      <w:r w:rsidRPr="00D946F8">
        <w:rPr>
          <w:rFonts w:ascii="Calibri" w:eastAsia="Calibri" w:hAnsi="Calibri"/>
          <w:color w:val="767171"/>
          <w:szCs w:val="22"/>
          <w:lang w:eastAsia="en-US"/>
        </w:rPr>
        <w:br/>
      </w:r>
    </w:p>
    <w:p w14:paraId="7601406B" w14:textId="77777777" w:rsidR="007A28F9" w:rsidRPr="00D946F8" w:rsidRDefault="007A28F9" w:rsidP="007A28F9">
      <w:pPr>
        <w:numPr>
          <w:ilvl w:val="1"/>
          <w:numId w:val="1"/>
        </w:numPr>
        <w:spacing w:after="160" w:line="256" w:lineRule="auto"/>
        <w:ind w:hanging="720"/>
        <w:contextualSpacing/>
        <w:rPr>
          <w:rFonts w:ascii="Calibri" w:eastAsia="Calibri" w:hAnsi="Calibri"/>
          <w:b/>
          <w:color w:val="767171"/>
          <w:szCs w:val="22"/>
          <w:lang w:eastAsia="en-US"/>
        </w:rPr>
      </w:pPr>
      <w:r w:rsidRPr="00D946F8">
        <w:rPr>
          <w:rFonts w:ascii="Calibri" w:eastAsia="Calibri" w:hAnsi="Calibri"/>
          <w:b/>
          <w:color w:val="767171"/>
          <w:szCs w:val="22"/>
          <w:lang w:eastAsia="en-US"/>
        </w:rPr>
        <w:t xml:space="preserve">Objectives: </w:t>
      </w:r>
    </w:p>
    <w:p w14:paraId="29114EB2" w14:textId="77777777" w:rsidR="007A28F9" w:rsidRPr="00D946F8" w:rsidRDefault="007A28F9" w:rsidP="007A28F9">
      <w:pPr>
        <w:spacing w:after="160" w:line="256" w:lineRule="auto"/>
        <w:rPr>
          <w:rFonts w:ascii="Calibri" w:eastAsia="Calibri" w:hAnsi="Calibri"/>
          <w:color w:val="767171"/>
          <w:szCs w:val="22"/>
          <w:lang w:eastAsia="en-US"/>
        </w:rPr>
      </w:pPr>
      <w:proofErr w:type="gramStart"/>
      <w:r w:rsidRPr="00D946F8">
        <w:rPr>
          <w:rFonts w:ascii="Calibri" w:eastAsia="Calibri" w:hAnsi="Calibri"/>
          <w:color w:val="767171"/>
          <w:szCs w:val="22"/>
          <w:lang w:eastAsia="en-US"/>
        </w:rPr>
        <w:t>In order to</w:t>
      </w:r>
      <w:proofErr w:type="gramEnd"/>
      <w:r w:rsidRPr="00D946F8">
        <w:rPr>
          <w:rFonts w:ascii="Calibri" w:eastAsia="Calibri" w:hAnsi="Calibri"/>
          <w:color w:val="767171"/>
          <w:szCs w:val="22"/>
          <w:lang w:eastAsia="en-US"/>
        </w:rPr>
        <w:t xml:space="preserve"> achieve our </w:t>
      </w:r>
      <w:proofErr w:type="gramStart"/>
      <w:r w:rsidRPr="00D946F8">
        <w:rPr>
          <w:rFonts w:ascii="Calibri" w:eastAsia="Calibri" w:hAnsi="Calibri"/>
          <w:color w:val="767171"/>
          <w:szCs w:val="22"/>
          <w:lang w:eastAsia="en-US"/>
        </w:rPr>
        <w:t>aims</w:t>
      </w:r>
      <w:proofErr w:type="gramEnd"/>
      <w:r w:rsidRPr="00D946F8">
        <w:rPr>
          <w:rFonts w:ascii="Calibri" w:eastAsia="Calibri" w:hAnsi="Calibri"/>
          <w:color w:val="767171"/>
          <w:szCs w:val="22"/>
          <w:lang w:eastAsia="en-US"/>
        </w:rPr>
        <w:t xml:space="preserve"> we will:</w:t>
      </w:r>
    </w:p>
    <w:p w14:paraId="1804C607" w14:textId="77777777" w:rsidR="007A28F9" w:rsidRPr="00D946F8" w:rsidRDefault="007A28F9" w:rsidP="007A28F9">
      <w:pPr>
        <w:numPr>
          <w:ilvl w:val="2"/>
          <w:numId w:val="1"/>
        </w:numPr>
        <w:spacing w:after="160" w:line="256" w:lineRule="auto"/>
        <w:contextualSpacing/>
        <w:rPr>
          <w:rFonts w:ascii="Calibri" w:eastAsia="Calibri" w:hAnsi="Calibri"/>
          <w:color w:val="767171"/>
          <w:szCs w:val="22"/>
          <w:lang w:eastAsia="en-US"/>
        </w:rPr>
      </w:pPr>
      <w:r w:rsidRPr="00D946F8">
        <w:rPr>
          <w:rFonts w:ascii="Calibri" w:eastAsia="Calibri" w:hAnsi="Calibri"/>
          <w:color w:val="767171"/>
          <w:szCs w:val="22"/>
          <w:lang w:eastAsia="en-US"/>
        </w:rPr>
        <w:t>Involve local people and organisations in determining social value outcomes by beginning engagement and/or consultation at the earliest possible opportunity in a commissioning/procurement process.</w:t>
      </w:r>
    </w:p>
    <w:p w14:paraId="0A2DB956" w14:textId="77777777" w:rsidR="007A28F9" w:rsidRPr="00D946F8" w:rsidRDefault="007A28F9" w:rsidP="007A28F9">
      <w:pPr>
        <w:numPr>
          <w:ilvl w:val="2"/>
          <w:numId w:val="1"/>
        </w:numPr>
        <w:spacing w:after="160" w:line="256" w:lineRule="auto"/>
        <w:contextualSpacing/>
        <w:rPr>
          <w:rFonts w:ascii="Calibri" w:eastAsia="Calibri" w:hAnsi="Calibri"/>
          <w:color w:val="767171"/>
          <w:szCs w:val="22"/>
          <w:lang w:eastAsia="en-US"/>
        </w:rPr>
      </w:pPr>
      <w:r w:rsidRPr="00D946F8">
        <w:rPr>
          <w:rFonts w:ascii="Calibri" w:eastAsia="Calibri" w:hAnsi="Calibri"/>
          <w:color w:val="767171"/>
          <w:szCs w:val="22"/>
          <w:lang w:eastAsia="en-US"/>
        </w:rPr>
        <w:t xml:space="preserve">Agree proportionate and relevant social value outcomes with the marketplace at pre-procurement </w:t>
      </w:r>
      <w:proofErr w:type="gramStart"/>
      <w:r w:rsidRPr="00D946F8">
        <w:rPr>
          <w:rFonts w:ascii="Calibri" w:eastAsia="Calibri" w:hAnsi="Calibri"/>
          <w:color w:val="767171"/>
          <w:szCs w:val="22"/>
          <w:lang w:eastAsia="en-US"/>
        </w:rPr>
        <w:t>stage, and</w:t>
      </w:r>
      <w:proofErr w:type="gramEnd"/>
      <w:r w:rsidRPr="00D946F8">
        <w:rPr>
          <w:rFonts w:ascii="Calibri" w:eastAsia="Calibri" w:hAnsi="Calibri"/>
          <w:color w:val="767171"/>
          <w:szCs w:val="22"/>
          <w:lang w:eastAsia="en-US"/>
        </w:rPr>
        <w:t xml:space="preserve"> ensure that they are linked to OPCC and Police and Crime Plan priorities.</w:t>
      </w:r>
    </w:p>
    <w:p w14:paraId="172BD3F6" w14:textId="77777777" w:rsidR="007A28F9" w:rsidRPr="00D946F8" w:rsidRDefault="007A28F9" w:rsidP="007A28F9">
      <w:pPr>
        <w:numPr>
          <w:ilvl w:val="2"/>
          <w:numId w:val="1"/>
        </w:numPr>
        <w:spacing w:after="160" w:line="256" w:lineRule="auto"/>
        <w:contextualSpacing/>
        <w:rPr>
          <w:rFonts w:ascii="Calibri" w:eastAsia="Calibri" w:hAnsi="Calibri"/>
          <w:color w:val="767171"/>
          <w:szCs w:val="22"/>
          <w:lang w:eastAsia="en-US"/>
        </w:rPr>
      </w:pPr>
      <w:r w:rsidRPr="00D946F8">
        <w:rPr>
          <w:rFonts w:ascii="Calibri" w:eastAsia="Calibri" w:hAnsi="Calibri"/>
          <w:color w:val="767171"/>
          <w:szCs w:val="22"/>
          <w:lang w:eastAsia="en-US"/>
        </w:rPr>
        <w:t>Apply a methodology that ensures a minimum of 2.5% of the quality element of the price/quality ratio will be allocated to social value, when it is identified in the commissioning/procurement process that additional social value outcomes are relevant and appropriate.</w:t>
      </w:r>
    </w:p>
    <w:p w14:paraId="076F554B" w14:textId="77777777" w:rsidR="007A28F9" w:rsidRPr="00D946F8" w:rsidRDefault="007A28F9" w:rsidP="007A28F9">
      <w:pPr>
        <w:numPr>
          <w:ilvl w:val="2"/>
          <w:numId w:val="1"/>
        </w:numPr>
        <w:spacing w:after="160" w:line="256" w:lineRule="auto"/>
        <w:contextualSpacing/>
        <w:rPr>
          <w:rFonts w:ascii="Calibri" w:eastAsia="Calibri" w:hAnsi="Calibri"/>
          <w:color w:val="767171"/>
          <w:szCs w:val="22"/>
          <w:lang w:eastAsia="en-US"/>
        </w:rPr>
      </w:pPr>
      <w:r w:rsidRPr="00D946F8">
        <w:rPr>
          <w:rFonts w:ascii="Calibri" w:eastAsia="Calibri" w:hAnsi="Calibri"/>
          <w:color w:val="767171"/>
          <w:szCs w:val="22"/>
          <w:lang w:eastAsia="en-US"/>
        </w:rPr>
        <w:t>Work with internal staff, the marketplace and communities to improve understanding of social value, our Policy and evaluation methods.</w:t>
      </w:r>
    </w:p>
    <w:p w14:paraId="5527D851" w14:textId="77777777" w:rsidR="007A28F9" w:rsidRPr="00D946F8" w:rsidRDefault="007A28F9" w:rsidP="007A28F9">
      <w:pPr>
        <w:numPr>
          <w:ilvl w:val="2"/>
          <w:numId w:val="1"/>
        </w:numPr>
        <w:spacing w:after="160" w:line="256" w:lineRule="auto"/>
        <w:contextualSpacing/>
        <w:rPr>
          <w:rFonts w:ascii="Calibri" w:eastAsia="Calibri" w:hAnsi="Calibri"/>
          <w:color w:val="767171"/>
          <w:szCs w:val="22"/>
          <w:lang w:eastAsia="en-US"/>
        </w:rPr>
      </w:pPr>
      <w:r w:rsidRPr="00D946F8">
        <w:rPr>
          <w:rFonts w:ascii="Calibri" w:eastAsia="Calibri" w:hAnsi="Calibri"/>
          <w:color w:val="767171"/>
          <w:szCs w:val="22"/>
          <w:lang w:eastAsia="en-US"/>
        </w:rPr>
        <w:t xml:space="preserve">Maximise local spend within both Lancashire and the </w:t>
      </w:r>
      <w:proofErr w:type="gramStart"/>
      <w:r w:rsidRPr="00D946F8">
        <w:rPr>
          <w:rFonts w:ascii="Calibri" w:eastAsia="Calibri" w:hAnsi="Calibri"/>
          <w:color w:val="767171"/>
          <w:szCs w:val="22"/>
          <w:lang w:eastAsia="en-US"/>
        </w:rPr>
        <w:t>North West</w:t>
      </w:r>
      <w:proofErr w:type="gramEnd"/>
      <w:r w:rsidRPr="00D946F8">
        <w:rPr>
          <w:rFonts w:ascii="Calibri" w:eastAsia="Calibri" w:hAnsi="Calibri"/>
          <w:color w:val="767171"/>
          <w:szCs w:val="22"/>
          <w:lang w:eastAsia="en-US"/>
        </w:rPr>
        <w:t xml:space="preserve"> region whenever permissible to do so. </w:t>
      </w:r>
    </w:p>
    <w:p w14:paraId="74A26C7F" w14:textId="77777777" w:rsidR="007A28F9" w:rsidRPr="00D946F8" w:rsidRDefault="007A28F9" w:rsidP="007A28F9">
      <w:pPr>
        <w:spacing w:after="160"/>
        <w:rPr>
          <w:rFonts w:ascii="Calibri" w:eastAsia="Calibri" w:hAnsi="Calibri"/>
          <w:color w:val="767171"/>
          <w:szCs w:val="22"/>
          <w:lang w:eastAsia="en-US"/>
        </w:rPr>
      </w:pPr>
    </w:p>
    <w:p w14:paraId="16293282" w14:textId="77777777" w:rsidR="007A28F9" w:rsidRPr="00D946F8" w:rsidRDefault="007A28F9" w:rsidP="007A28F9">
      <w:pPr>
        <w:numPr>
          <w:ilvl w:val="0"/>
          <w:numId w:val="1"/>
        </w:numPr>
        <w:spacing w:after="160" w:line="256" w:lineRule="auto"/>
        <w:contextualSpacing/>
        <w:rPr>
          <w:rFonts w:ascii="Calibri" w:eastAsia="Calibri" w:hAnsi="Calibri"/>
          <w:b/>
          <w:color w:val="767171"/>
          <w:sz w:val="40"/>
          <w:szCs w:val="22"/>
          <w:lang w:eastAsia="en-US"/>
        </w:rPr>
      </w:pPr>
      <w:r w:rsidRPr="00D946F8">
        <w:rPr>
          <w:rFonts w:ascii="Calibri" w:eastAsia="Calibri" w:hAnsi="Calibri"/>
          <w:b/>
          <w:color w:val="767171"/>
          <w:sz w:val="40"/>
          <w:szCs w:val="22"/>
          <w:lang w:eastAsia="en-US"/>
        </w:rPr>
        <w:t xml:space="preserve">The Principles of the Policy: </w:t>
      </w:r>
    </w:p>
    <w:p w14:paraId="45836E22" w14:textId="77777777" w:rsidR="007A28F9" w:rsidRPr="00D946F8" w:rsidRDefault="007A28F9" w:rsidP="007A28F9">
      <w:pPr>
        <w:spacing w:after="160"/>
        <w:rPr>
          <w:rFonts w:ascii="Calibri" w:eastAsia="Calibri" w:hAnsi="Calibri"/>
          <w:color w:val="767171"/>
          <w:szCs w:val="22"/>
          <w:lang w:eastAsia="en-US"/>
        </w:rPr>
      </w:pPr>
      <w:r w:rsidRPr="00D946F8">
        <w:rPr>
          <w:rFonts w:ascii="Calibri" w:eastAsia="Calibri" w:hAnsi="Calibri"/>
          <w:color w:val="767171"/>
          <w:szCs w:val="22"/>
          <w:lang w:eastAsia="en-US"/>
        </w:rPr>
        <w:t xml:space="preserve">The following principles underpin our policy: </w:t>
      </w:r>
    </w:p>
    <w:p w14:paraId="5E24DE13" w14:textId="77777777" w:rsidR="007A28F9" w:rsidRPr="00D946F8" w:rsidRDefault="007A28F9" w:rsidP="007A28F9">
      <w:pPr>
        <w:numPr>
          <w:ilvl w:val="1"/>
          <w:numId w:val="1"/>
        </w:numPr>
        <w:spacing w:after="160" w:line="256" w:lineRule="auto"/>
        <w:ind w:hanging="720"/>
        <w:contextualSpacing/>
        <w:rPr>
          <w:rFonts w:ascii="Calibri" w:eastAsia="Calibri" w:hAnsi="Calibri"/>
          <w:b/>
          <w:color w:val="767171"/>
          <w:szCs w:val="22"/>
          <w:lang w:eastAsia="en-US"/>
        </w:rPr>
      </w:pPr>
      <w:r w:rsidRPr="00D946F8">
        <w:rPr>
          <w:rFonts w:ascii="Calibri" w:eastAsia="Calibri" w:hAnsi="Calibri"/>
          <w:b/>
          <w:color w:val="767171"/>
          <w:szCs w:val="22"/>
          <w:lang w:eastAsia="en-US"/>
        </w:rPr>
        <w:t>Creativity</w:t>
      </w:r>
    </w:p>
    <w:p w14:paraId="476862EE" w14:textId="77777777" w:rsidR="007A28F9" w:rsidRPr="00D946F8" w:rsidRDefault="007A28F9" w:rsidP="007A28F9">
      <w:pPr>
        <w:spacing w:after="160"/>
        <w:rPr>
          <w:rFonts w:ascii="Calibri" w:eastAsia="Calibri" w:hAnsi="Calibri"/>
          <w:color w:val="767171"/>
          <w:szCs w:val="22"/>
          <w:lang w:eastAsia="en-US"/>
        </w:rPr>
      </w:pPr>
      <w:r w:rsidRPr="00D946F8">
        <w:rPr>
          <w:rFonts w:ascii="Calibri" w:eastAsia="Calibri" w:hAnsi="Calibri"/>
          <w:color w:val="767171"/>
          <w:szCs w:val="22"/>
          <w:lang w:eastAsia="en-US"/>
        </w:rPr>
        <w:t>To use social value as a platform to encourage innovation both within and external to the OPCC and Lancashire Constabulary.</w:t>
      </w:r>
    </w:p>
    <w:p w14:paraId="0AA8311C" w14:textId="77777777" w:rsidR="007A28F9" w:rsidRPr="00D946F8" w:rsidRDefault="007A28F9" w:rsidP="007A28F9">
      <w:pPr>
        <w:numPr>
          <w:ilvl w:val="1"/>
          <w:numId w:val="1"/>
        </w:numPr>
        <w:spacing w:after="160" w:line="256" w:lineRule="auto"/>
        <w:ind w:hanging="720"/>
        <w:contextualSpacing/>
        <w:rPr>
          <w:rFonts w:ascii="Calibri" w:eastAsia="Calibri" w:hAnsi="Calibri"/>
          <w:b/>
          <w:color w:val="767171"/>
          <w:szCs w:val="22"/>
          <w:lang w:eastAsia="en-US"/>
        </w:rPr>
      </w:pPr>
      <w:r w:rsidRPr="00D946F8">
        <w:rPr>
          <w:rFonts w:ascii="Calibri" w:eastAsia="Calibri" w:hAnsi="Calibri"/>
          <w:b/>
          <w:color w:val="767171"/>
          <w:szCs w:val="22"/>
          <w:lang w:eastAsia="en-US"/>
        </w:rPr>
        <w:t>Flexibility</w:t>
      </w:r>
    </w:p>
    <w:p w14:paraId="7170C12E" w14:textId="77777777" w:rsidR="007A28F9" w:rsidRPr="00D946F8" w:rsidRDefault="007A28F9" w:rsidP="007A28F9">
      <w:pPr>
        <w:spacing w:after="160"/>
        <w:rPr>
          <w:rFonts w:ascii="Calibri" w:eastAsia="Calibri" w:hAnsi="Calibri"/>
          <w:color w:val="767171"/>
          <w:szCs w:val="22"/>
          <w:lang w:eastAsia="en-US"/>
        </w:rPr>
      </w:pPr>
      <w:r w:rsidRPr="00D946F8">
        <w:rPr>
          <w:rFonts w:ascii="Calibri" w:eastAsia="Calibri" w:hAnsi="Calibri"/>
          <w:color w:val="767171"/>
          <w:szCs w:val="22"/>
          <w:lang w:eastAsia="en-US"/>
        </w:rPr>
        <w:t xml:space="preserve">To embed flexibility and a ‘can do’ approach to social value to secure the best outcomes by </w:t>
      </w:r>
      <w:proofErr w:type="gramStart"/>
      <w:r w:rsidRPr="00D946F8">
        <w:rPr>
          <w:rFonts w:ascii="Calibri" w:eastAsia="Calibri" w:hAnsi="Calibri"/>
          <w:color w:val="767171"/>
          <w:szCs w:val="22"/>
          <w:lang w:eastAsia="en-US"/>
        </w:rPr>
        <w:t>opening up</w:t>
      </w:r>
      <w:proofErr w:type="gramEnd"/>
      <w:r w:rsidRPr="00D946F8">
        <w:rPr>
          <w:rFonts w:ascii="Calibri" w:eastAsia="Calibri" w:hAnsi="Calibri"/>
          <w:color w:val="767171"/>
          <w:szCs w:val="22"/>
          <w:lang w:eastAsia="en-US"/>
        </w:rPr>
        <w:t xml:space="preserve"> the commissioning/procurement process to a broader range of organisations and businesses.</w:t>
      </w:r>
    </w:p>
    <w:p w14:paraId="0DB002E4" w14:textId="77777777" w:rsidR="007A28F9" w:rsidRPr="00D946F8" w:rsidRDefault="007A28F9" w:rsidP="007A28F9">
      <w:pPr>
        <w:numPr>
          <w:ilvl w:val="1"/>
          <w:numId w:val="1"/>
        </w:numPr>
        <w:spacing w:after="160" w:line="256" w:lineRule="auto"/>
        <w:ind w:hanging="720"/>
        <w:contextualSpacing/>
        <w:rPr>
          <w:rFonts w:ascii="Calibri" w:eastAsia="Calibri" w:hAnsi="Calibri"/>
          <w:b/>
          <w:color w:val="767171"/>
          <w:szCs w:val="22"/>
          <w:lang w:eastAsia="en-US"/>
        </w:rPr>
      </w:pPr>
      <w:r w:rsidRPr="00D946F8">
        <w:rPr>
          <w:rFonts w:ascii="Calibri" w:eastAsia="Calibri" w:hAnsi="Calibri"/>
          <w:b/>
          <w:color w:val="767171"/>
          <w:szCs w:val="22"/>
          <w:lang w:eastAsia="en-US"/>
        </w:rPr>
        <w:t>Collaboration</w:t>
      </w:r>
    </w:p>
    <w:p w14:paraId="346B9E00" w14:textId="77777777" w:rsidR="007A28F9" w:rsidRPr="00D946F8" w:rsidRDefault="007A28F9" w:rsidP="007A28F9">
      <w:pPr>
        <w:spacing w:after="160"/>
        <w:rPr>
          <w:rFonts w:ascii="Calibri" w:eastAsia="Calibri" w:hAnsi="Calibri"/>
          <w:color w:val="767171"/>
          <w:szCs w:val="22"/>
          <w:lang w:eastAsia="en-US"/>
        </w:rPr>
      </w:pPr>
      <w:r w:rsidRPr="00D946F8">
        <w:rPr>
          <w:rFonts w:ascii="Calibri" w:eastAsia="Calibri" w:hAnsi="Calibri"/>
          <w:color w:val="767171"/>
          <w:szCs w:val="22"/>
          <w:lang w:eastAsia="en-US"/>
        </w:rPr>
        <w:t>To develop a shared vision for social value between the OPCC, Lancashire Constabulary, communities, stakeholders and organisations and businesses to benefit the whole County. To promote collaboration within the OPCC and Lancashire Constabulary so that procurement processes impact on shared priorities for the County.</w:t>
      </w:r>
    </w:p>
    <w:p w14:paraId="1F99302E" w14:textId="77777777" w:rsidR="007A28F9" w:rsidRPr="00D946F8" w:rsidRDefault="007A28F9" w:rsidP="007A28F9">
      <w:pPr>
        <w:numPr>
          <w:ilvl w:val="1"/>
          <w:numId w:val="1"/>
        </w:numPr>
        <w:spacing w:after="160" w:line="256" w:lineRule="auto"/>
        <w:ind w:hanging="720"/>
        <w:contextualSpacing/>
        <w:rPr>
          <w:rFonts w:ascii="Calibri" w:eastAsia="Calibri" w:hAnsi="Calibri"/>
          <w:b/>
          <w:color w:val="767171"/>
          <w:szCs w:val="22"/>
          <w:lang w:eastAsia="en-US"/>
        </w:rPr>
      </w:pPr>
      <w:r w:rsidRPr="00D946F8">
        <w:rPr>
          <w:rFonts w:ascii="Calibri" w:eastAsia="Calibri" w:hAnsi="Calibri"/>
          <w:b/>
          <w:color w:val="767171"/>
          <w:szCs w:val="22"/>
          <w:lang w:eastAsia="en-US"/>
        </w:rPr>
        <w:t>Leadership</w:t>
      </w:r>
    </w:p>
    <w:p w14:paraId="52DA27CE" w14:textId="77777777" w:rsidR="007A28F9" w:rsidRPr="00D946F8" w:rsidRDefault="007A28F9" w:rsidP="007A28F9">
      <w:pPr>
        <w:spacing w:after="160"/>
        <w:rPr>
          <w:rFonts w:ascii="Calibri" w:eastAsia="Calibri" w:hAnsi="Calibri"/>
          <w:color w:val="767171"/>
          <w:szCs w:val="22"/>
          <w:lang w:eastAsia="en-US"/>
        </w:rPr>
      </w:pPr>
      <w:r w:rsidRPr="00D946F8">
        <w:rPr>
          <w:rFonts w:ascii="Calibri" w:eastAsia="Calibri" w:hAnsi="Calibri"/>
          <w:color w:val="767171"/>
          <w:szCs w:val="22"/>
          <w:lang w:eastAsia="en-US"/>
        </w:rPr>
        <w:lastRenderedPageBreak/>
        <w:t>To ensure key messages are effectively communicated and progress is monitored with strong leadership, guidance and coordination, making sure the OPCC and the Lancashire Constabulary delivers an effective social value policy.</w:t>
      </w:r>
    </w:p>
    <w:p w14:paraId="1635F489" w14:textId="77777777" w:rsidR="007A28F9" w:rsidRPr="00D946F8" w:rsidRDefault="007A28F9" w:rsidP="007A28F9">
      <w:pPr>
        <w:numPr>
          <w:ilvl w:val="1"/>
          <w:numId w:val="1"/>
        </w:numPr>
        <w:spacing w:after="160" w:line="256" w:lineRule="auto"/>
        <w:ind w:hanging="720"/>
        <w:contextualSpacing/>
        <w:rPr>
          <w:rFonts w:ascii="Calibri" w:eastAsia="Calibri" w:hAnsi="Calibri"/>
          <w:b/>
          <w:color w:val="767171"/>
          <w:szCs w:val="22"/>
          <w:lang w:eastAsia="en-US"/>
        </w:rPr>
      </w:pPr>
      <w:r w:rsidRPr="00D946F8">
        <w:rPr>
          <w:rFonts w:ascii="Calibri" w:eastAsia="Calibri" w:hAnsi="Calibri"/>
          <w:b/>
          <w:color w:val="767171"/>
          <w:szCs w:val="22"/>
          <w:lang w:eastAsia="en-US"/>
        </w:rPr>
        <w:t>Sustainability</w:t>
      </w:r>
    </w:p>
    <w:p w14:paraId="2EF2F86C" w14:textId="77777777" w:rsidR="007A28F9" w:rsidRPr="00D946F8" w:rsidRDefault="007A28F9" w:rsidP="007A28F9">
      <w:pPr>
        <w:spacing w:after="160"/>
        <w:rPr>
          <w:rFonts w:ascii="Calibri" w:eastAsia="Calibri" w:hAnsi="Calibri"/>
          <w:color w:val="767171"/>
          <w:szCs w:val="22"/>
          <w:lang w:eastAsia="en-US"/>
        </w:rPr>
      </w:pPr>
      <w:r w:rsidRPr="00D946F8">
        <w:rPr>
          <w:rFonts w:ascii="Calibri" w:eastAsia="Calibri" w:hAnsi="Calibri"/>
          <w:color w:val="767171"/>
          <w:szCs w:val="22"/>
          <w:lang w:eastAsia="en-US"/>
        </w:rPr>
        <w:t>To recognise longer term social value outcomes over quick wins.</w:t>
      </w:r>
    </w:p>
    <w:p w14:paraId="3A311A1B" w14:textId="77777777" w:rsidR="007A28F9" w:rsidRPr="00D946F8" w:rsidRDefault="007A28F9" w:rsidP="007A28F9">
      <w:pPr>
        <w:numPr>
          <w:ilvl w:val="1"/>
          <w:numId w:val="1"/>
        </w:numPr>
        <w:spacing w:after="160" w:line="256" w:lineRule="auto"/>
        <w:ind w:hanging="720"/>
        <w:contextualSpacing/>
        <w:rPr>
          <w:rFonts w:ascii="Calibri" w:eastAsia="Calibri" w:hAnsi="Calibri"/>
          <w:b/>
          <w:color w:val="767171"/>
          <w:szCs w:val="22"/>
          <w:lang w:eastAsia="en-US"/>
        </w:rPr>
      </w:pPr>
      <w:r w:rsidRPr="00D946F8">
        <w:rPr>
          <w:rFonts w:ascii="Calibri" w:eastAsia="Calibri" w:hAnsi="Calibri"/>
          <w:b/>
          <w:color w:val="767171"/>
          <w:szCs w:val="22"/>
          <w:lang w:eastAsia="en-US"/>
        </w:rPr>
        <w:t>Equality</w:t>
      </w:r>
    </w:p>
    <w:p w14:paraId="08C3539B" w14:textId="77777777" w:rsidR="007A28F9" w:rsidRPr="00D946F8" w:rsidRDefault="007A28F9" w:rsidP="007A28F9">
      <w:pPr>
        <w:spacing w:after="160"/>
        <w:rPr>
          <w:rFonts w:ascii="Calibri" w:eastAsia="Calibri" w:hAnsi="Calibri"/>
          <w:color w:val="767171"/>
          <w:szCs w:val="22"/>
          <w:lang w:eastAsia="en-US"/>
        </w:rPr>
      </w:pPr>
      <w:r w:rsidRPr="00D946F8">
        <w:rPr>
          <w:rFonts w:ascii="Calibri" w:eastAsia="Calibri" w:hAnsi="Calibri"/>
          <w:color w:val="767171"/>
          <w:szCs w:val="22"/>
          <w:lang w:eastAsia="en-US"/>
        </w:rPr>
        <w:t>To ensure that groups with protected characteristics participate in the shaping, delivering and monitoring of our social value policy.</w:t>
      </w:r>
    </w:p>
    <w:p w14:paraId="486B13F6" w14:textId="77777777" w:rsidR="007A28F9" w:rsidRPr="00D946F8" w:rsidRDefault="007A28F9" w:rsidP="007A28F9">
      <w:pPr>
        <w:numPr>
          <w:ilvl w:val="1"/>
          <w:numId w:val="1"/>
        </w:numPr>
        <w:spacing w:after="160" w:line="256" w:lineRule="auto"/>
        <w:ind w:hanging="720"/>
        <w:contextualSpacing/>
        <w:rPr>
          <w:rFonts w:ascii="Calibri" w:eastAsia="Calibri" w:hAnsi="Calibri"/>
          <w:color w:val="767171"/>
          <w:szCs w:val="22"/>
          <w:lang w:eastAsia="en-US"/>
        </w:rPr>
      </w:pPr>
      <w:r w:rsidRPr="00D946F8">
        <w:rPr>
          <w:rFonts w:ascii="Calibri" w:eastAsia="Calibri" w:hAnsi="Calibri"/>
          <w:color w:val="767171"/>
          <w:szCs w:val="22"/>
          <w:lang w:eastAsia="en-US"/>
        </w:rPr>
        <w:t xml:space="preserve">The Public Services Act requires public bodies to consider social value in service contracts (and contracts for goods or works where there is a service element) above a prescribed financial threshold. </w:t>
      </w:r>
      <w:proofErr w:type="gramStart"/>
      <w:r w:rsidRPr="00D946F8">
        <w:rPr>
          <w:rFonts w:ascii="Calibri" w:eastAsia="Calibri" w:hAnsi="Calibri"/>
          <w:color w:val="767171"/>
          <w:szCs w:val="22"/>
          <w:lang w:eastAsia="en-US"/>
        </w:rPr>
        <w:t>However</w:t>
      </w:r>
      <w:proofErr w:type="gramEnd"/>
      <w:r w:rsidRPr="00D946F8">
        <w:rPr>
          <w:rFonts w:ascii="Calibri" w:eastAsia="Calibri" w:hAnsi="Calibri"/>
          <w:color w:val="767171"/>
          <w:szCs w:val="22"/>
          <w:lang w:eastAsia="en-US"/>
        </w:rPr>
        <w:t xml:space="preserve"> our implementation of the duties in the Act will be as wide as practicable so that we can achieve maximum impact.</w:t>
      </w:r>
    </w:p>
    <w:p w14:paraId="4EE9961D" w14:textId="77777777" w:rsidR="007A28F9" w:rsidRPr="00D946F8" w:rsidRDefault="007A28F9" w:rsidP="007A28F9">
      <w:pPr>
        <w:numPr>
          <w:ilvl w:val="1"/>
          <w:numId w:val="1"/>
        </w:numPr>
        <w:spacing w:after="160" w:line="256" w:lineRule="auto"/>
        <w:ind w:hanging="720"/>
        <w:contextualSpacing/>
        <w:rPr>
          <w:rFonts w:ascii="Calibri" w:eastAsia="Calibri" w:hAnsi="Calibri"/>
          <w:color w:val="767171"/>
          <w:szCs w:val="22"/>
          <w:lang w:eastAsia="en-US"/>
        </w:rPr>
      </w:pPr>
      <w:r w:rsidRPr="00D946F8">
        <w:rPr>
          <w:rFonts w:ascii="Calibri" w:eastAsia="Calibri" w:hAnsi="Calibri"/>
          <w:color w:val="767171"/>
          <w:szCs w:val="22"/>
          <w:lang w:eastAsia="en-US"/>
        </w:rPr>
        <w:t>This policy does not set out a single approach to the creation of social value in Lancashire. However, social value will be considered during the commissioning cycle and procurement process of all contracts, including those that are below the EU Procurement Thresholds. Proportionate and relevant social value requirements will always be included in contracts.</w:t>
      </w:r>
    </w:p>
    <w:p w14:paraId="7230B6E4" w14:textId="77777777" w:rsidR="007A28F9" w:rsidRPr="00D946F8" w:rsidRDefault="007A28F9" w:rsidP="007A28F9">
      <w:pPr>
        <w:numPr>
          <w:ilvl w:val="1"/>
          <w:numId w:val="1"/>
        </w:numPr>
        <w:spacing w:after="160" w:line="256" w:lineRule="auto"/>
        <w:ind w:hanging="720"/>
        <w:contextualSpacing/>
        <w:rPr>
          <w:rFonts w:ascii="Calibri" w:eastAsia="Calibri" w:hAnsi="Calibri"/>
          <w:color w:val="767171"/>
          <w:szCs w:val="22"/>
          <w:lang w:eastAsia="en-US"/>
        </w:rPr>
      </w:pPr>
      <w:r w:rsidRPr="00D946F8">
        <w:rPr>
          <w:rFonts w:ascii="Calibri" w:eastAsia="Calibri" w:hAnsi="Calibri"/>
          <w:color w:val="767171"/>
          <w:szCs w:val="22"/>
          <w:lang w:eastAsia="en-US"/>
        </w:rPr>
        <w:t>Engagement with people and communities is vital to encourage innovation and ensure services are well designed for the people who use them. Engaging and consulting at the earliest opportunity will enable us to find out what the potential social benefits could be and to learn about benefits that we may not have considered. Knowing what local providers can offer also avoids the OPCC and Constabulary asking for outcomes which are not relevant or proportionate to what their business or organisation can deliver. It also helps us to take into consideration the needs of smaller providers.</w:t>
      </w:r>
    </w:p>
    <w:p w14:paraId="51E5394B" w14:textId="77777777" w:rsidR="007A28F9" w:rsidRPr="00D946F8" w:rsidRDefault="007A28F9" w:rsidP="007A28F9">
      <w:pPr>
        <w:numPr>
          <w:ilvl w:val="1"/>
          <w:numId w:val="1"/>
        </w:numPr>
        <w:spacing w:after="160" w:line="256" w:lineRule="auto"/>
        <w:ind w:hanging="720"/>
        <w:contextualSpacing/>
        <w:rPr>
          <w:rFonts w:ascii="Calibri" w:eastAsia="Calibri" w:hAnsi="Calibri"/>
          <w:color w:val="767171"/>
          <w:szCs w:val="22"/>
          <w:lang w:eastAsia="en-US"/>
        </w:rPr>
      </w:pPr>
      <w:r w:rsidRPr="00D946F8">
        <w:rPr>
          <w:rFonts w:ascii="Calibri" w:eastAsia="Calibri" w:hAnsi="Calibri"/>
          <w:color w:val="767171"/>
          <w:szCs w:val="22"/>
          <w:lang w:eastAsia="en-US"/>
        </w:rPr>
        <w:t>Commissioners are required to determine social value outcomes in discussion with providers at pre-procurement stage. Outcomes should be proportionate and relevant to a contract and linked to the priorities in the OPCC's Police and Crime Plan.</w:t>
      </w:r>
    </w:p>
    <w:p w14:paraId="61D3E4CF" w14:textId="77777777" w:rsidR="007A28F9" w:rsidRPr="00D946F8" w:rsidRDefault="007A28F9" w:rsidP="007A28F9">
      <w:pPr>
        <w:numPr>
          <w:ilvl w:val="0"/>
          <w:numId w:val="1"/>
        </w:numPr>
        <w:spacing w:after="160" w:line="256" w:lineRule="auto"/>
        <w:contextualSpacing/>
        <w:rPr>
          <w:rFonts w:ascii="Calibri" w:eastAsia="Calibri" w:hAnsi="Calibri"/>
          <w:b/>
          <w:color w:val="767171"/>
          <w:sz w:val="40"/>
          <w:szCs w:val="22"/>
          <w:lang w:eastAsia="en-US"/>
        </w:rPr>
      </w:pPr>
      <w:r w:rsidRPr="00D946F8">
        <w:rPr>
          <w:rFonts w:ascii="Calibri" w:eastAsia="Calibri" w:hAnsi="Calibri"/>
          <w:b/>
          <w:color w:val="767171"/>
          <w:sz w:val="40"/>
          <w:szCs w:val="22"/>
          <w:lang w:eastAsia="en-US"/>
        </w:rPr>
        <w:t xml:space="preserve">Social Value and the Priorities contained within </w:t>
      </w:r>
      <w:proofErr w:type="gramStart"/>
      <w:r w:rsidRPr="00D946F8">
        <w:rPr>
          <w:rFonts w:ascii="Calibri" w:eastAsia="Calibri" w:hAnsi="Calibri"/>
          <w:b/>
          <w:color w:val="767171"/>
          <w:sz w:val="40"/>
          <w:szCs w:val="22"/>
          <w:lang w:eastAsia="en-US"/>
        </w:rPr>
        <w:t>the  OPCC's</w:t>
      </w:r>
      <w:proofErr w:type="gramEnd"/>
      <w:r w:rsidRPr="00D946F8">
        <w:rPr>
          <w:rFonts w:ascii="Calibri" w:eastAsia="Calibri" w:hAnsi="Calibri"/>
          <w:b/>
          <w:color w:val="767171"/>
          <w:sz w:val="40"/>
          <w:szCs w:val="22"/>
          <w:lang w:eastAsia="en-US"/>
        </w:rPr>
        <w:t xml:space="preserve"> Police and Crime Plan </w:t>
      </w:r>
    </w:p>
    <w:tbl>
      <w:tblPr>
        <w:tblW w:w="0" w:type="auto"/>
        <w:tblInd w:w="1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57" w:type="dxa"/>
          <w:left w:w="57" w:type="dxa"/>
          <w:bottom w:w="57" w:type="dxa"/>
          <w:right w:w="113" w:type="dxa"/>
        </w:tblCellMar>
        <w:tblLook w:val="01E0" w:firstRow="1" w:lastRow="1" w:firstColumn="1" w:lastColumn="1" w:noHBand="0" w:noVBand="0"/>
      </w:tblPr>
      <w:tblGrid>
        <w:gridCol w:w="8903"/>
      </w:tblGrid>
      <w:tr w:rsidR="007A28F9" w:rsidRPr="00D946F8" w14:paraId="30E0C0AC" w14:textId="77777777" w:rsidTr="00A76642">
        <w:tc>
          <w:tcPr>
            <w:tcW w:w="9083" w:type="dxa"/>
            <w:tcBorders>
              <w:top w:val="single" w:sz="4" w:space="0" w:color="808080"/>
              <w:left w:val="single" w:sz="4" w:space="0" w:color="808080"/>
              <w:bottom w:val="single" w:sz="4" w:space="0" w:color="808080"/>
              <w:right w:val="single" w:sz="4" w:space="0" w:color="808080"/>
            </w:tcBorders>
            <w:shd w:val="clear" w:color="auto" w:fill="DBE5F1"/>
            <w:vAlign w:val="center"/>
          </w:tcPr>
          <w:p w14:paraId="07104171" w14:textId="77777777" w:rsidR="0040607B" w:rsidRPr="0040607B" w:rsidRDefault="0040607B" w:rsidP="0040607B">
            <w:pPr>
              <w:pStyle w:val="NoSpacing"/>
              <w:ind w:left="1211"/>
              <w:rPr>
                <w:rFonts w:ascii="Arial" w:hAnsi="Arial" w:cs="Arial"/>
                <w:sz w:val="20"/>
                <w:szCs w:val="20"/>
              </w:rPr>
            </w:pPr>
            <w:r w:rsidRPr="0040607B">
              <w:rPr>
                <w:rFonts w:ascii="Arial" w:hAnsi="Arial" w:cs="Arial"/>
                <w:sz w:val="20"/>
                <w:szCs w:val="20"/>
              </w:rPr>
              <w:t xml:space="preserve">Under the Public Services (Social Value) Act 2012, the Police and Crime Commissioner for Lancashire </w:t>
            </w:r>
            <w:proofErr w:type="gramStart"/>
            <w:r w:rsidRPr="0040607B">
              <w:rPr>
                <w:rFonts w:ascii="Arial" w:hAnsi="Arial" w:cs="Arial"/>
                <w:sz w:val="20"/>
                <w:szCs w:val="20"/>
              </w:rPr>
              <w:t>has</w:t>
            </w:r>
            <w:proofErr w:type="gramEnd"/>
            <w:r w:rsidRPr="0040607B">
              <w:rPr>
                <w:rFonts w:ascii="Arial" w:hAnsi="Arial" w:cs="Arial"/>
                <w:sz w:val="20"/>
                <w:szCs w:val="20"/>
              </w:rPr>
              <w:t xml:space="preserve"> a duty to seek social value in contracts.</w:t>
            </w:r>
          </w:p>
          <w:p w14:paraId="15AB3A6F" w14:textId="77777777" w:rsidR="0040607B" w:rsidRPr="0040607B" w:rsidRDefault="0040607B" w:rsidP="0040607B">
            <w:pPr>
              <w:pStyle w:val="NoSpacing"/>
              <w:ind w:left="1211"/>
              <w:rPr>
                <w:rFonts w:ascii="Arial" w:hAnsi="Arial" w:cs="Arial"/>
                <w:sz w:val="20"/>
                <w:szCs w:val="20"/>
              </w:rPr>
            </w:pPr>
            <w:r w:rsidRPr="0040607B">
              <w:rPr>
                <w:rFonts w:ascii="Arial" w:hAnsi="Arial" w:cs="Arial"/>
                <w:sz w:val="20"/>
                <w:szCs w:val="20"/>
              </w:rPr>
              <w:t>This is done by considering:</w:t>
            </w:r>
          </w:p>
          <w:p w14:paraId="64ED7882" w14:textId="77777777" w:rsidR="0040607B" w:rsidRPr="0040607B" w:rsidRDefault="0040607B" w:rsidP="0040607B">
            <w:pPr>
              <w:pStyle w:val="NoSpacing"/>
              <w:ind w:left="1211"/>
              <w:rPr>
                <w:rFonts w:ascii="Arial" w:hAnsi="Arial" w:cs="Arial"/>
                <w:sz w:val="20"/>
                <w:szCs w:val="20"/>
              </w:rPr>
            </w:pPr>
          </w:p>
          <w:p w14:paraId="0534F84F" w14:textId="77777777" w:rsidR="0040607B" w:rsidRPr="0040607B" w:rsidRDefault="0040607B" w:rsidP="0040607B">
            <w:pPr>
              <w:pStyle w:val="NoSpacing"/>
              <w:ind w:left="1211"/>
              <w:rPr>
                <w:rFonts w:ascii="Arial" w:hAnsi="Arial" w:cs="Arial"/>
                <w:sz w:val="20"/>
                <w:szCs w:val="20"/>
              </w:rPr>
            </w:pPr>
            <w:r w:rsidRPr="0040607B">
              <w:rPr>
                <w:rFonts w:ascii="Arial" w:hAnsi="Arial" w:cs="Arial"/>
                <w:sz w:val="20"/>
                <w:szCs w:val="20"/>
              </w:rPr>
              <w:t>How the goods, services or works being procured might improve the economic, social and environment well-being of the Lancashire area, and how added social value can be secured through the procurement process and in fulfilment of the resulting contract.</w:t>
            </w:r>
          </w:p>
          <w:p w14:paraId="5C26A373" w14:textId="77777777" w:rsidR="0040607B" w:rsidRPr="0040607B" w:rsidRDefault="0040607B" w:rsidP="0040607B">
            <w:pPr>
              <w:pStyle w:val="NoSpacing"/>
              <w:ind w:left="1211"/>
              <w:rPr>
                <w:rFonts w:ascii="Arial" w:hAnsi="Arial" w:cs="Arial"/>
                <w:sz w:val="20"/>
                <w:szCs w:val="20"/>
              </w:rPr>
            </w:pPr>
          </w:p>
          <w:p w14:paraId="515947D2" w14:textId="77777777" w:rsidR="0040607B" w:rsidRPr="0040607B" w:rsidRDefault="0040607B" w:rsidP="0040607B">
            <w:pPr>
              <w:pStyle w:val="NoSpacing"/>
              <w:ind w:left="1211"/>
              <w:rPr>
                <w:rFonts w:ascii="Arial" w:hAnsi="Arial" w:cs="Arial"/>
                <w:sz w:val="20"/>
                <w:szCs w:val="20"/>
              </w:rPr>
            </w:pPr>
            <w:r w:rsidRPr="0040607B">
              <w:rPr>
                <w:rFonts w:ascii="Arial" w:hAnsi="Arial" w:cs="Arial"/>
                <w:sz w:val="20"/>
                <w:szCs w:val="20"/>
              </w:rPr>
              <w:t>Examples of added social value may include:</w:t>
            </w:r>
          </w:p>
          <w:p w14:paraId="69252358" w14:textId="77777777" w:rsidR="0040607B" w:rsidRPr="0040607B" w:rsidRDefault="0040607B" w:rsidP="0040607B">
            <w:pPr>
              <w:pStyle w:val="NoSpacing"/>
              <w:numPr>
                <w:ilvl w:val="0"/>
                <w:numId w:val="5"/>
              </w:numPr>
              <w:rPr>
                <w:rFonts w:ascii="Arial" w:hAnsi="Arial" w:cs="Arial"/>
                <w:sz w:val="20"/>
                <w:szCs w:val="20"/>
              </w:rPr>
            </w:pPr>
            <w:r w:rsidRPr="0040607B">
              <w:rPr>
                <w:rFonts w:ascii="Arial" w:hAnsi="Arial" w:cs="Arial"/>
                <w:sz w:val="20"/>
                <w:szCs w:val="20"/>
              </w:rPr>
              <w:t>Championing fair employment practices, such as paying the Living Wage,</w:t>
            </w:r>
          </w:p>
          <w:p w14:paraId="50C9E1ED" w14:textId="77777777" w:rsidR="0040607B" w:rsidRPr="0040607B" w:rsidRDefault="0040607B" w:rsidP="0040607B">
            <w:pPr>
              <w:pStyle w:val="NoSpacing"/>
              <w:numPr>
                <w:ilvl w:val="0"/>
                <w:numId w:val="5"/>
              </w:numPr>
              <w:rPr>
                <w:rFonts w:ascii="Arial" w:hAnsi="Arial" w:cs="Arial"/>
                <w:sz w:val="20"/>
                <w:szCs w:val="20"/>
              </w:rPr>
            </w:pPr>
            <w:r w:rsidRPr="0040607B">
              <w:rPr>
                <w:rFonts w:ascii="Arial" w:hAnsi="Arial" w:cs="Arial"/>
                <w:sz w:val="20"/>
                <w:szCs w:val="20"/>
              </w:rPr>
              <w:t>Improve labour conditions in the supply chain through the following principles</w:t>
            </w:r>
          </w:p>
          <w:p w14:paraId="6BED1DB5" w14:textId="77777777" w:rsidR="0040607B" w:rsidRPr="0040607B" w:rsidRDefault="0040607B" w:rsidP="0040607B">
            <w:pPr>
              <w:pStyle w:val="NoSpacing"/>
              <w:numPr>
                <w:ilvl w:val="1"/>
                <w:numId w:val="5"/>
              </w:numPr>
              <w:rPr>
                <w:rFonts w:ascii="Arial" w:hAnsi="Arial" w:cs="Arial"/>
                <w:sz w:val="20"/>
                <w:szCs w:val="20"/>
              </w:rPr>
            </w:pPr>
            <w:r w:rsidRPr="0040607B">
              <w:rPr>
                <w:rFonts w:ascii="Arial" w:hAnsi="Arial" w:cs="Arial"/>
                <w:sz w:val="20"/>
                <w:szCs w:val="20"/>
              </w:rPr>
              <w:lastRenderedPageBreak/>
              <w:t>Freedom of association and the right to collective bargaining are respected</w:t>
            </w:r>
          </w:p>
          <w:p w14:paraId="02999614" w14:textId="77777777" w:rsidR="0040607B" w:rsidRPr="0040607B" w:rsidRDefault="0040607B" w:rsidP="0040607B">
            <w:pPr>
              <w:pStyle w:val="NoSpacing"/>
              <w:numPr>
                <w:ilvl w:val="1"/>
                <w:numId w:val="5"/>
              </w:numPr>
              <w:rPr>
                <w:rFonts w:ascii="Arial" w:hAnsi="Arial" w:cs="Arial"/>
                <w:sz w:val="20"/>
                <w:szCs w:val="20"/>
              </w:rPr>
            </w:pPr>
            <w:r w:rsidRPr="0040607B">
              <w:rPr>
                <w:rFonts w:ascii="Arial" w:hAnsi="Arial" w:cs="Arial"/>
                <w:sz w:val="20"/>
                <w:szCs w:val="20"/>
              </w:rPr>
              <w:t>Workers, without distinction, have the right to join or form trade unions of their own choosing and to bargain collectively</w:t>
            </w:r>
          </w:p>
          <w:p w14:paraId="591F3157" w14:textId="77777777" w:rsidR="0040607B" w:rsidRPr="0040607B" w:rsidRDefault="0040607B" w:rsidP="0040607B">
            <w:pPr>
              <w:pStyle w:val="NoSpacing"/>
              <w:numPr>
                <w:ilvl w:val="1"/>
                <w:numId w:val="5"/>
              </w:numPr>
              <w:rPr>
                <w:rFonts w:ascii="Arial" w:hAnsi="Arial" w:cs="Arial"/>
                <w:sz w:val="20"/>
                <w:szCs w:val="20"/>
              </w:rPr>
            </w:pPr>
            <w:r w:rsidRPr="0040607B">
              <w:rPr>
                <w:rFonts w:ascii="Arial" w:hAnsi="Arial" w:cs="Arial"/>
                <w:sz w:val="20"/>
                <w:szCs w:val="20"/>
              </w:rPr>
              <w:t>The employer adopts an open attitude towards the activities of independent trades unions or other workers’ associations and their organisational activities</w:t>
            </w:r>
          </w:p>
          <w:p w14:paraId="1CB4B9AA" w14:textId="77777777" w:rsidR="0040607B" w:rsidRPr="0040607B" w:rsidRDefault="0040607B" w:rsidP="0040607B">
            <w:pPr>
              <w:pStyle w:val="NoSpacing"/>
              <w:numPr>
                <w:ilvl w:val="1"/>
                <w:numId w:val="5"/>
              </w:numPr>
              <w:rPr>
                <w:rFonts w:ascii="Arial" w:hAnsi="Arial" w:cs="Arial"/>
                <w:sz w:val="20"/>
                <w:szCs w:val="20"/>
              </w:rPr>
            </w:pPr>
            <w:proofErr w:type="gramStart"/>
            <w:r w:rsidRPr="0040607B">
              <w:rPr>
                <w:rFonts w:ascii="Arial" w:hAnsi="Arial" w:cs="Arial"/>
                <w:sz w:val="20"/>
                <w:szCs w:val="20"/>
              </w:rPr>
              <w:t>Workers</w:t>
            </w:r>
            <w:proofErr w:type="gramEnd"/>
            <w:r w:rsidRPr="0040607B">
              <w:rPr>
                <w:rFonts w:ascii="Arial" w:hAnsi="Arial" w:cs="Arial"/>
                <w:sz w:val="20"/>
                <w:szCs w:val="20"/>
              </w:rPr>
              <w:t xml:space="preserve"> representatives are not discriminated against and have access to carry out their representative functions in the workplace</w:t>
            </w:r>
          </w:p>
          <w:p w14:paraId="5C437E2E" w14:textId="77777777" w:rsidR="0040607B" w:rsidRPr="0040607B" w:rsidRDefault="0040607B" w:rsidP="0040607B">
            <w:pPr>
              <w:pStyle w:val="NoSpacing"/>
              <w:numPr>
                <w:ilvl w:val="0"/>
                <w:numId w:val="5"/>
              </w:numPr>
              <w:rPr>
                <w:rFonts w:ascii="Arial" w:hAnsi="Arial" w:cs="Arial"/>
                <w:sz w:val="20"/>
                <w:szCs w:val="20"/>
              </w:rPr>
            </w:pPr>
            <w:r w:rsidRPr="0040607B">
              <w:rPr>
                <w:rFonts w:ascii="Arial" w:hAnsi="Arial" w:cs="Arial"/>
                <w:sz w:val="20"/>
                <w:szCs w:val="20"/>
              </w:rPr>
              <w:t>Supporting employment opportunities and training provisions such as apprenticeships,</w:t>
            </w:r>
          </w:p>
          <w:p w14:paraId="244C993B" w14:textId="77777777" w:rsidR="0040607B" w:rsidRPr="0040607B" w:rsidRDefault="0040607B" w:rsidP="0040607B">
            <w:pPr>
              <w:pStyle w:val="NoSpacing"/>
              <w:numPr>
                <w:ilvl w:val="0"/>
                <w:numId w:val="5"/>
              </w:numPr>
              <w:rPr>
                <w:rFonts w:ascii="Arial" w:hAnsi="Arial" w:cs="Arial"/>
                <w:sz w:val="20"/>
                <w:szCs w:val="20"/>
              </w:rPr>
            </w:pPr>
            <w:r w:rsidRPr="0040607B">
              <w:rPr>
                <w:rFonts w:ascii="Arial" w:hAnsi="Arial" w:cs="Arial"/>
                <w:sz w:val="20"/>
                <w:szCs w:val="20"/>
              </w:rPr>
              <w:t>Sourcing items such as food stuffs, ICT and uniforms from ethical sources,</w:t>
            </w:r>
          </w:p>
          <w:p w14:paraId="299F4334" w14:textId="77777777" w:rsidR="0040607B" w:rsidRPr="0040607B" w:rsidRDefault="0040607B" w:rsidP="0040607B">
            <w:pPr>
              <w:pStyle w:val="NoSpacing"/>
              <w:numPr>
                <w:ilvl w:val="0"/>
                <w:numId w:val="5"/>
              </w:numPr>
              <w:rPr>
                <w:rFonts w:ascii="Arial" w:hAnsi="Arial" w:cs="Arial"/>
                <w:sz w:val="20"/>
                <w:szCs w:val="20"/>
              </w:rPr>
            </w:pPr>
            <w:r w:rsidRPr="0040607B">
              <w:rPr>
                <w:rFonts w:ascii="Arial" w:hAnsi="Arial" w:cs="Arial"/>
                <w:sz w:val="20"/>
                <w:szCs w:val="20"/>
              </w:rPr>
              <w:t>Helping businesses particularly small ones, get fit to compete and win contracts,</w:t>
            </w:r>
          </w:p>
          <w:p w14:paraId="5DE1E267" w14:textId="77777777" w:rsidR="0040607B" w:rsidRPr="0040607B" w:rsidRDefault="0040607B" w:rsidP="0040607B">
            <w:pPr>
              <w:pStyle w:val="NoSpacing"/>
              <w:numPr>
                <w:ilvl w:val="0"/>
                <w:numId w:val="5"/>
              </w:numPr>
              <w:rPr>
                <w:rFonts w:ascii="Arial" w:hAnsi="Arial" w:cs="Arial"/>
                <w:sz w:val="20"/>
                <w:szCs w:val="20"/>
              </w:rPr>
            </w:pPr>
            <w:r w:rsidRPr="0040607B">
              <w:rPr>
                <w:rFonts w:ascii="Arial" w:hAnsi="Arial" w:cs="Arial"/>
                <w:sz w:val="20"/>
                <w:szCs w:val="20"/>
              </w:rPr>
              <w:t>Encourage improved practices with our suppliers to promote equal life chances for all,</w:t>
            </w:r>
          </w:p>
          <w:p w14:paraId="3DB77251" w14:textId="77777777" w:rsidR="0040607B" w:rsidRPr="0040607B" w:rsidRDefault="0040607B" w:rsidP="0040607B">
            <w:pPr>
              <w:pStyle w:val="NoSpacing"/>
              <w:numPr>
                <w:ilvl w:val="0"/>
                <w:numId w:val="5"/>
              </w:numPr>
              <w:rPr>
                <w:rFonts w:ascii="Arial" w:hAnsi="Arial" w:cs="Arial"/>
                <w:sz w:val="20"/>
                <w:szCs w:val="20"/>
              </w:rPr>
            </w:pPr>
            <w:r w:rsidRPr="0040607B">
              <w:rPr>
                <w:rFonts w:ascii="Arial" w:hAnsi="Arial" w:cs="Arial"/>
                <w:sz w:val="20"/>
                <w:szCs w:val="20"/>
              </w:rPr>
              <w:t>Initiatives to reduce the significant negative environmental impact of goods and services, and</w:t>
            </w:r>
          </w:p>
          <w:p w14:paraId="41A972A7" w14:textId="77777777" w:rsidR="0040607B" w:rsidRPr="0040607B" w:rsidRDefault="0040607B" w:rsidP="0040607B">
            <w:pPr>
              <w:pStyle w:val="NoSpacing"/>
              <w:numPr>
                <w:ilvl w:val="0"/>
                <w:numId w:val="5"/>
              </w:numPr>
              <w:rPr>
                <w:rFonts w:ascii="Arial" w:hAnsi="Arial" w:cs="Arial"/>
                <w:sz w:val="20"/>
                <w:szCs w:val="20"/>
              </w:rPr>
            </w:pPr>
            <w:r w:rsidRPr="0040607B">
              <w:rPr>
                <w:rFonts w:ascii="Arial" w:hAnsi="Arial" w:cs="Arial"/>
                <w:sz w:val="20"/>
                <w:szCs w:val="20"/>
              </w:rPr>
              <w:t>Pioneering responsible procurement to deliver improved quality of life and better value for money for our people, our businesses and our County.</w:t>
            </w:r>
          </w:p>
          <w:p w14:paraId="1CA059B8" w14:textId="77777777" w:rsidR="0040607B" w:rsidRPr="0040607B" w:rsidRDefault="0040607B" w:rsidP="0040607B">
            <w:pPr>
              <w:pStyle w:val="NoSpacing"/>
              <w:ind w:left="1931"/>
              <w:rPr>
                <w:rFonts w:ascii="Arial" w:hAnsi="Arial" w:cs="Arial"/>
                <w:sz w:val="20"/>
                <w:szCs w:val="20"/>
              </w:rPr>
            </w:pPr>
          </w:p>
          <w:p w14:paraId="4E9EB4A5" w14:textId="027E12C0" w:rsidR="0040607B" w:rsidRPr="0040607B" w:rsidRDefault="0040607B" w:rsidP="0040607B">
            <w:pPr>
              <w:pStyle w:val="NoSpacing"/>
              <w:ind w:left="1211"/>
              <w:rPr>
                <w:rFonts w:ascii="Arial" w:hAnsi="Arial" w:cs="Arial"/>
                <w:sz w:val="20"/>
                <w:szCs w:val="20"/>
              </w:rPr>
            </w:pPr>
            <w:r w:rsidRPr="0040607B">
              <w:rPr>
                <w:rFonts w:ascii="Arial" w:hAnsi="Arial" w:cs="Arial"/>
                <w:sz w:val="20"/>
                <w:szCs w:val="20"/>
              </w:rPr>
              <w:t xml:space="preserve">Parallel to this, the </w:t>
            </w:r>
            <w:r w:rsidR="00A240B3">
              <w:rPr>
                <w:rFonts w:ascii="Arial" w:hAnsi="Arial" w:cs="Arial"/>
                <w:sz w:val="20"/>
                <w:szCs w:val="20"/>
              </w:rPr>
              <w:t xml:space="preserve">Police and </w:t>
            </w:r>
            <w:r w:rsidRPr="0040607B">
              <w:rPr>
                <w:rFonts w:ascii="Arial" w:hAnsi="Arial" w:cs="Arial"/>
                <w:sz w:val="20"/>
                <w:szCs w:val="20"/>
              </w:rPr>
              <w:t xml:space="preserve">Crime Plan for Lancashire </w:t>
            </w:r>
            <w:proofErr w:type="gramStart"/>
            <w:r w:rsidRPr="0040607B">
              <w:rPr>
                <w:rFonts w:ascii="Arial" w:hAnsi="Arial" w:cs="Arial"/>
                <w:sz w:val="20"/>
                <w:szCs w:val="20"/>
              </w:rPr>
              <w:t>reflects</w:t>
            </w:r>
            <w:proofErr w:type="gramEnd"/>
            <w:r w:rsidRPr="0040607B">
              <w:rPr>
                <w:rFonts w:ascii="Arial" w:hAnsi="Arial" w:cs="Arial"/>
                <w:sz w:val="20"/>
                <w:szCs w:val="20"/>
              </w:rPr>
              <w:t xml:space="preserve"> the views of local communities, and other agencies across the region and outlines </w:t>
            </w:r>
            <w:r w:rsidR="00A17A26">
              <w:rPr>
                <w:rFonts w:ascii="Arial" w:hAnsi="Arial" w:cs="Arial"/>
                <w:sz w:val="20"/>
                <w:szCs w:val="20"/>
              </w:rPr>
              <w:t>4</w:t>
            </w:r>
            <w:r w:rsidRPr="0040607B">
              <w:rPr>
                <w:rFonts w:ascii="Arial" w:hAnsi="Arial" w:cs="Arial"/>
                <w:sz w:val="20"/>
                <w:szCs w:val="20"/>
              </w:rPr>
              <w:t xml:space="preserve"> priorities for policing:</w:t>
            </w:r>
          </w:p>
          <w:p w14:paraId="3984FEC0" w14:textId="77777777" w:rsidR="0040607B" w:rsidRPr="0040607B" w:rsidRDefault="0040607B" w:rsidP="0040607B">
            <w:pPr>
              <w:pStyle w:val="NoSpacing"/>
              <w:ind w:left="1211"/>
              <w:rPr>
                <w:rFonts w:ascii="Arial" w:hAnsi="Arial" w:cs="Arial"/>
                <w:sz w:val="20"/>
                <w:szCs w:val="20"/>
              </w:rPr>
            </w:pPr>
          </w:p>
          <w:p w14:paraId="5697D760" w14:textId="77777777" w:rsidR="00570D68" w:rsidRDefault="00570D68" w:rsidP="00570D68">
            <w:pPr>
              <w:pStyle w:val="NoSpacing"/>
              <w:numPr>
                <w:ilvl w:val="0"/>
                <w:numId w:val="6"/>
              </w:numPr>
              <w:rPr>
                <w:rFonts w:ascii="Arial" w:hAnsi="Arial" w:cs="Arial"/>
              </w:rPr>
            </w:pPr>
            <w:r>
              <w:rPr>
                <w:rFonts w:ascii="Arial" w:hAnsi="Arial" w:cs="Arial"/>
              </w:rPr>
              <w:t>P</w:t>
            </w:r>
            <w:r w:rsidRPr="004C7122">
              <w:rPr>
                <w:rFonts w:ascii="Arial" w:hAnsi="Arial" w:cs="Arial"/>
              </w:rPr>
              <w:t xml:space="preserve">revent violence against women and girls (VAWG) </w:t>
            </w:r>
          </w:p>
          <w:p w14:paraId="1A2E595D" w14:textId="77777777" w:rsidR="00570D68" w:rsidRDefault="00570D68" w:rsidP="00570D68">
            <w:pPr>
              <w:pStyle w:val="NoSpacing"/>
              <w:numPr>
                <w:ilvl w:val="0"/>
                <w:numId w:val="6"/>
              </w:numPr>
              <w:rPr>
                <w:rFonts w:ascii="Arial" w:hAnsi="Arial" w:cs="Arial"/>
              </w:rPr>
            </w:pPr>
            <w:r w:rsidRPr="004B440F">
              <w:rPr>
                <w:rFonts w:ascii="Arial" w:hAnsi="Arial" w:cs="Arial"/>
              </w:rPr>
              <w:t>Tackle crime and anti-social behaviour (ASB)</w:t>
            </w:r>
          </w:p>
          <w:p w14:paraId="7F27164E" w14:textId="77777777" w:rsidR="00570D68" w:rsidRDefault="00570D68" w:rsidP="00570D68">
            <w:pPr>
              <w:pStyle w:val="NoSpacing"/>
              <w:numPr>
                <w:ilvl w:val="0"/>
                <w:numId w:val="6"/>
              </w:numPr>
              <w:rPr>
                <w:rFonts w:ascii="Arial" w:hAnsi="Arial" w:cs="Arial"/>
              </w:rPr>
            </w:pPr>
            <w:r w:rsidRPr="00FE6746">
              <w:rPr>
                <w:rFonts w:ascii="Arial" w:hAnsi="Arial" w:cs="Arial"/>
              </w:rPr>
              <w:t xml:space="preserve">Get tough on serious violent crime </w:t>
            </w:r>
          </w:p>
          <w:p w14:paraId="198FA028" w14:textId="77777777" w:rsidR="00570D68" w:rsidRPr="00E74441" w:rsidRDefault="00570D68" w:rsidP="00570D68">
            <w:pPr>
              <w:pStyle w:val="NoSpacing"/>
              <w:numPr>
                <w:ilvl w:val="0"/>
                <w:numId w:val="6"/>
              </w:numPr>
              <w:rPr>
                <w:rFonts w:ascii="Arial" w:hAnsi="Arial" w:cs="Arial"/>
              </w:rPr>
            </w:pPr>
            <w:r w:rsidRPr="00E74441">
              <w:rPr>
                <w:rFonts w:ascii="Arial" w:hAnsi="Arial" w:cs="Arial"/>
              </w:rPr>
              <w:t>Rebuild public trust and confidence.</w:t>
            </w:r>
          </w:p>
          <w:p w14:paraId="12D9F309" w14:textId="77777777" w:rsidR="0040607B" w:rsidRPr="0040607B" w:rsidRDefault="0040607B" w:rsidP="0040607B">
            <w:pPr>
              <w:pStyle w:val="NoSpacing"/>
              <w:ind w:left="1636"/>
              <w:rPr>
                <w:rFonts w:ascii="Arial" w:hAnsi="Arial" w:cs="Arial"/>
                <w:sz w:val="20"/>
                <w:szCs w:val="20"/>
              </w:rPr>
            </w:pPr>
          </w:p>
          <w:p w14:paraId="08A3ABC7" w14:textId="77777777" w:rsidR="0040607B" w:rsidRPr="0040607B" w:rsidRDefault="0040607B" w:rsidP="0040607B">
            <w:pPr>
              <w:pStyle w:val="NoSpacing"/>
              <w:ind w:left="1211"/>
              <w:rPr>
                <w:rFonts w:ascii="Arial" w:hAnsi="Arial" w:cs="Arial"/>
                <w:sz w:val="20"/>
                <w:szCs w:val="20"/>
              </w:rPr>
            </w:pPr>
          </w:p>
          <w:p w14:paraId="0A019C75" w14:textId="77777777" w:rsidR="0040607B" w:rsidRPr="0040607B" w:rsidRDefault="0040607B" w:rsidP="0040607B">
            <w:pPr>
              <w:pStyle w:val="NoSpacing"/>
              <w:ind w:left="1211"/>
              <w:rPr>
                <w:rFonts w:ascii="Arial" w:hAnsi="Arial" w:cs="Arial"/>
                <w:sz w:val="20"/>
                <w:szCs w:val="20"/>
              </w:rPr>
            </w:pPr>
            <w:bookmarkStart w:id="0" w:name="_Hlk106115278"/>
            <w:r w:rsidRPr="0040607B">
              <w:rPr>
                <w:rFonts w:ascii="Arial" w:eastAsia="Calibri" w:hAnsi="Arial" w:cs="Arial"/>
                <w:sz w:val="20"/>
                <w:szCs w:val="20"/>
                <w:lang w:val="en-US"/>
              </w:rPr>
              <w:t xml:space="preserve">The successful Supplier(s) may be required to develop a social value action plan using our NET Positive Supplier Action Planning Tool. This is a free tool for suppliers, and we will use the action plans developed to inform </w:t>
            </w:r>
            <w:proofErr w:type="gramStart"/>
            <w:r w:rsidRPr="0040607B">
              <w:rPr>
                <w:rFonts w:ascii="Arial" w:eastAsia="Calibri" w:hAnsi="Arial" w:cs="Arial"/>
                <w:sz w:val="20"/>
                <w:szCs w:val="20"/>
                <w:lang w:val="en-US"/>
              </w:rPr>
              <w:t>our</w:t>
            </w:r>
            <w:proofErr w:type="gramEnd"/>
            <w:r w:rsidRPr="0040607B">
              <w:rPr>
                <w:rFonts w:ascii="Arial" w:eastAsia="Calibri" w:hAnsi="Arial" w:cs="Arial"/>
                <w:sz w:val="20"/>
                <w:szCs w:val="20"/>
                <w:lang w:val="en-US"/>
              </w:rPr>
              <w:t xml:space="preserve"> contract management discussions. We would welcome and encourage any potential supplier to </w:t>
            </w:r>
            <w:proofErr w:type="spellStart"/>
            <w:r w:rsidRPr="0040607B">
              <w:rPr>
                <w:rFonts w:ascii="Arial" w:eastAsia="Calibri" w:hAnsi="Arial" w:cs="Arial"/>
                <w:sz w:val="20"/>
                <w:szCs w:val="20"/>
                <w:lang w:val="en-US"/>
              </w:rPr>
              <w:t>utilise</w:t>
            </w:r>
            <w:proofErr w:type="spellEnd"/>
            <w:r w:rsidRPr="0040607B">
              <w:rPr>
                <w:rFonts w:ascii="Arial" w:eastAsia="Calibri" w:hAnsi="Arial" w:cs="Arial"/>
                <w:sz w:val="20"/>
                <w:szCs w:val="20"/>
                <w:lang w:val="en-US"/>
              </w:rPr>
              <w:t xml:space="preserve"> the tool to develop a sustainability action plan for their business whether successful or not. To access the tool simply go to: </w:t>
            </w:r>
            <w:hyperlink r:id="rId15" w:history="1">
              <w:r w:rsidRPr="0040607B">
                <w:rPr>
                  <w:rFonts w:ascii="Arial" w:eastAsia="Calibri" w:hAnsi="Arial" w:cs="Arial"/>
                  <w:color w:val="0563C1"/>
                  <w:sz w:val="20"/>
                  <w:szCs w:val="20"/>
                  <w:u w:val="single"/>
                  <w:lang w:val="en-US"/>
                </w:rPr>
                <w:t>http://police.net-positive.org/</w:t>
              </w:r>
            </w:hyperlink>
          </w:p>
          <w:bookmarkEnd w:id="0"/>
          <w:p w14:paraId="7ADBD997" w14:textId="77777777" w:rsidR="0040607B" w:rsidRDefault="0040607B" w:rsidP="0040607B">
            <w:pPr>
              <w:pStyle w:val="NoSpacing"/>
              <w:rPr>
                <w:rFonts w:ascii="Arial" w:hAnsi="Arial" w:cs="Arial"/>
              </w:rPr>
            </w:pPr>
          </w:p>
          <w:p w14:paraId="156718DF" w14:textId="77777777" w:rsidR="007A28F9" w:rsidRPr="00D946F8" w:rsidRDefault="007A28F9" w:rsidP="00A76642">
            <w:pPr>
              <w:autoSpaceDE w:val="0"/>
              <w:autoSpaceDN w:val="0"/>
              <w:adjustRightInd w:val="0"/>
              <w:spacing w:line="256" w:lineRule="auto"/>
              <w:jc w:val="both"/>
              <w:rPr>
                <w:rFonts w:ascii="Arial" w:eastAsia="Times" w:hAnsi="Arial" w:cs="Arial"/>
                <w:sz w:val="20"/>
                <w:szCs w:val="20"/>
                <w:lang w:val="en-US" w:eastAsia="en-US"/>
              </w:rPr>
            </w:pPr>
          </w:p>
          <w:p w14:paraId="2F31ECE4" w14:textId="77777777" w:rsidR="007A28F9" w:rsidRPr="00D946F8" w:rsidRDefault="007A28F9" w:rsidP="00A76642">
            <w:pPr>
              <w:autoSpaceDE w:val="0"/>
              <w:autoSpaceDN w:val="0"/>
              <w:adjustRightInd w:val="0"/>
              <w:spacing w:line="256" w:lineRule="auto"/>
              <w:jc w:val="both"/>
              <w:rPr>
                <w:rFonts w:ascii="Arial" w:eastAsia="Times" w:hAnsi="Arial" w:cs="Arial"/>
                <w:sz w:val="20"/>
                <w:szCs w:val="20"/>
                <w:lang w:val="en-US" w:eastAsia="en-US"/>
              </w:rPr>
            </w:pPr>
            <w:r w:rsidRPr="00D946F8">
              <w:rPr>
                <w:rFonts w:ascii="Arial" w:eastAsia="Times" w:hAnsi="Arial" w:cs="Arial"/>
                <w:sz w:val="20"/>
                <w:szCs w:val="20"/>
                <w:lang w:val="en-US" w:eastAsia="en-US"/>
              </w:rPr>
              <w:t>If you are successful in any tender and are awarded contract status, you will be expected to actively support the Commissioner to achieve the above aims, including any specific outcomes your company will deliver.</w:t>
            </w:r>
          </w:p>
          <w:p w14:paraId="2959C46A" w14:textId="77777777" w:rsidR="007A28F9" w:rsidRPr="00D946F8" w:rsidRDefault="007A28F9" w:rsidP="00A76642">
            <w:pPr>
              <w:autoSpaceDE w:val="0"/>
              <w:autoSpaceDN w:val="0"/>
              <w:adjustRightInd w:val="0"/>
              <w:spacing w:line="256" w:lineRule="auto"/>
              <w:jc w:val="both"/>
              <w:rPr>
                <w:rFonts w:ascii="Arial" w:eastAsia="Times" w:hAnsi="Arial" w:cs="Arial"/>
                <w:sz w:val="20"/>
                <w:szCs w:val="20"/>
                <w:lang w:val="en-US" w:eastAsia="en-US"/>
              </w:rPr>
            </w:pPr>
          </w:p>
          <w:p w14:paraId="73D0EB53" w14:textId="77777777" w:rsidR="007A28F9" w:rsidRPr="00D946F8" w:rsidRDefault="007A28F9" w:rsidP="00A76642">
            <w:pPr>
              <w:autoSpaceDE w:val="0"/>
              <w:autoSpaceDN w:val="0"/>
              <w:adjustRightInd w:val="0"/>
              <w:spacing w:line="256" w:lineRule="auto"/>
              <w:jc w:val="both"/>
              <w:rPr>
                <w:rFonts w:ascii="Arial" w:eastAsia="Times" w:hAnsi="Arial" w:cs="Arial"/>
                <w:sz w:val="20"/>
                <w:szCs w:val="20"/>
                <w:lang w:val="en-US" w:eastAsia="en-US"/>
              </w:rPr>
            </w:pPr>
            <w:r w:rsidRPr="00D946F8">
              <w:rPr>
                <w:rFonts w:ascii="Arial" w:eastAsia="Times" w:hAnsi="Arial" w:cs="Arial"/>
                <w:sz w:val="20"/>
                <w:szCs w:val="20"/>
                <w:lang w:val="en-US" w:eastAsia="en-US"/>
              </w:rPr>
              <w:t>These outcomes must be at no additional cost to awarded contracts.</w:t>
            </w:r>
          </w:p>
        </w:tc>
      </w:tr>
    </w:tbl>
    <w:p w14:paraId="394C4127" w14:textId="77777777" w:rsidR="007A28F9" w:rsidRPr="00D946F8" w:rsidRDefault="007A28F9" w:rsidP="007A28F9">
      <w:pPr>
        <w:spacing w:after="160"/>
        <w:rPr>
          <w:rFonts w:ascii="Calibri" w:eastAsia="Calibri" w:hAnsi="Calibri"/>
          <w:color w:val="767171"/>
          <w:szCs w:val="22"/>
          <w:lang w:eastAsia="en-US"/>
        </w:rPr>
      </w:pPr>
    </w:p>
    <w:p w14:paraId="3D6C57A0" w14:textId="77777777" w:rsidR="007A28F9" w:rsidRPr="00D946F8" w:rsidRDefault="007A28F9" w:rsidP="007A28F9">
      <w:pPr>
        <w:numPr>
          <w:ilvl w:val="0"/>
          <w:numId w:val="1"/>
        </w:numPr>
        <w:spacing w:after="160" w:line="256" w:lineRule="auto"/>
        <w:contextualSpacing/>
        <w:rPr>
          <w:rFonts w:ascii="Calibri" w:eastAsia="Calibri" w:hAnsi="Calibri"/>
          <w:b/>
          <w:color w:val="767171"/>
          <w:sz w:val="40"/>
          <w:szCs w:val="22"/>
          <w:lang w:eastAsia="en-US"/>
        </w:rPr>
      </w:pPr>
      <w:r w:rsidRPr="00D946F8">
        <w:rPr>
          <w:rFonts w:ascii="Calibri" w:eastAsia="Calibri" w:hAnsi="Calibri"/>
          <w:color w:val="767171"/>
          <w:szCs w:val="22"/>
          <w:lang w:eastAsia="en-US"/>
        </w:rPr>
        <w:t xml:space="preserve">      </w:t>
      </w:r>
      <w:r w:rsidRPr="00D946F8">
        <w:rPr>
          <w:rFonts w:ascii="Calibri" w:eastAsia="Calibri" w:hAnsi="Calibri"/>
          <w:b/>
          <w:color w:val="767171"/>
          <w:sz w:val="40"/>
          <w:szCs w:val="22"/>
          <w:lang w:eastAsia="en-US"/>
        </w:rPr>
        <w:t xml:space="preserve">How will social value be achieved? </w:t>
      </w:r>
    </w:p>
    <w:p w14:paraId="006A6288" w14:textId="77777777" w:rsidR="007A28F9" w:rsidRPr="00D946F8" w:rsidRDefault="007A28F9" w:rsidP="007A28F9">
      <w:pPr>
        <w:spacing w:after="160"/>
        <w:rPr>
          <w:rFonts w:ascii="Calibri" w:eastAsia="Calibri" w:hAnsi="Calibri"/>
          <w:color w:val="767171"/>
          <w:lang w:eastAsia="en-US"/>
        </w:rPr>
      </w:pPr>
      <w:r w:rsidRPr="00D946F8">
        <w:rPr>
          <w:rFonts w:ascii="Calibri" w:eastAsia="Calibri" w:hAnsi="Calibri"/>
          <w:color w:val="767171"/>
          <w:lang w:eastAsia="en-US"/>
        </w:rPr>
        <w:t>6.1</w:t>
      </w:r>
      <w:r w:rsidRPr="00D946F8">
        <w:rPr>
          <w:rFonts w:ascii="Calibri" w:eastAsia="Calibri" w:hAnsi="Calibri"/>
          <w:color w:val="767171"/>
          <w:lang w:eastAsia="en-US"/>
        </w:rPr>
        <w:tab/>
        <w:t>Consider social value at the pre procurement and commissioning stage</w:t>
      </w:r>
    </w:p>
    <w:p w14:paraId="0C52A0E0" w14:textId="77777777" w:rsidR="007A28F9" w:rsidRPr="00D946F8" w:rsidRDefault="007A28F9" w:rsidP="007A28F9">
      <w:pPr>
        <w:spacing w:after="160"/>
        <w:ind w:left="720" w:hanging="720"/>
        <w:rPr>
          <w:rFonts w:ascii="Calibri" w:eastAsia="Calibri" w:hAnsi="Calibri"/>
          <w:color w:val="767171"/>
          <w:lang w:eastAsia="en-US"/>
        </w:rPr>
      </w:pPr>
      <w:r w:rsidRPr="00D946F8">
        <w:rPr>
          <w:rFonts w:ascii="Calibri" w:eastAsia="Calibri" w:hAnsi="Calibri"/>
          <w:color w:val="767171"/>
          <w:lang w:eastAsia="en-US"/>
        </w:rPr>
        <w:t>6.2</w:t>
      </w:r>
      <w:r w:rsidRPr="00D946F8">
        <w:rPr>
          <w:rFonts w:ascii="Calibri" w:eastAsia="Calibri" w:hAnsi="Calibri"/>
          <w:color w:val="767171"/>
          <w:lang w:eastAsia="en-US"/>
        </w:rPr>
        <w:tab/>
        <w:t>Apply appropriate weighted criteria within the quality aspect of any procurement process</w:t>
      </w:r>
    </w:p>
    <w:p w14:paraId="58F25DF5" w14:textId="77777777" w:rsidR="007A28F9" w:rsidRPr="00D946F8" w:rsidRDefault="007A28F9" w:rsidP="007A28F9">
      <w:pPr>
        <w:spacing w:after="160"/>
        <w:rPr>
          <w:rFonts w:ascii="Calibri" w:eastAsia="Calibri" w:hAnsi="Calibri"/>
          <w:color w:val="767171"/>
          <w:lang w:eastAsia="en-US"/>
        </w:rPr>
      </w:pPr>
      <w:r w:rsidRPr="00D946F8">
        <w:rPr>
          <w:rFonts w:ascii="Calibri" w:eastAsia="Calibri" w:hAnsi="Calibri"/>
          <w:color w:val="767171"/>
          <w:lang w:eastAsia="en-US"/>
        </w:rPr>
        <w:t>6.3</w:t>
      </w:r>
      <w:r w:rsidRPr="00D946F8">
        <w:rPr>
          <w:rFonts w:ascii="Calibri" w:eastAsia="Calibri" w:hAnsi="Calibri"/>
          <w:color w:val="767171"/>
          <w:lang w:eastAsia="en-US"/>
        </w:rPr>
        <w:tab/>
        <w:t>Encourage local suppliers to engage and apply for tendering opportunities</w:t>
      </w:r>
    </w:p>
    <w:p w14:paraId="650B6844" w14:textId="77777777" w:rsidR="007A28F9" w:rsidRPr="00D946F8" w:rsidRDefault="007A28F9" w:rsidP="007A28F9">
      <w:pPr>
        <w:spacing w:after="160"/>
        <w:ind w:left="720" w:hanging="720"/>
        <w:rPr>
          <w:rFonts w:ascii="Calibri" w:eastAsia="Calibri" w:hAnsi="Calibri"/>
          <w:color w:val="767171"/>
          <w:lang w:eastAsia="en-US"/>
        </w:rPr>
      </w:pPr>
      <w:r w:rsidRPr="00D946F8">
        <w:rPr>
          <w:rFonts w:ascii="Calibri" w:eastAsia="Calibri" w:hAnsi="Calibri"/>
          <w:color w:val="767171"/>
          <w:lang w:eastAsia="en-US"/>
        </w:rPr>
        <w:t>6.4</w:t>
      </w:r>
      <w:r w:rsidRPr="00D946F8">
        <w:rPr>
          <w:rFonts w:ascii="Calibri" w:eastAsia="Calibri" w:hAnsi="Calibri"/>
          <w:color w:val="767171"/>
          <w:lang w:eastAsia="en-US"/>
        </w:rPr>
        <w:tab/>
        <w:t>Encourage local suppliers to attend meet the buyer events to promote social value and sustainable services within the local economy</w:t>
      </w:r>
    </w:p>
    <w:p w14:paraId="01ABDC36" w14:textId="77777777" w:rsidR="007A28F9" w:rsidRPr="00D946F8" w:rsidRDefault="007A28F9" w:rsidP="007A28F9">
      <w:pPr>
        <w:spacing w:after="160"/>
        <w:ind w:left="720" w:hanging="720"/>
        <w:rPr>
          <w:rFonts w:ascii="Calibri" w:eastAsia="Calibri" w:hAnsi="Calibri"/>
          <w:color w:val="767171"/>
          <w:lang w:eastAsia="en-US"/>
        </w:rPr>
      </w:pPr>
      <w:r w:rsidRPr="00D946F8">
        <w:rPr>
          <w:rFonts w:ascii="Calibri" w:eastAsia="Calibri" w:hAnsi="Calibri"/>
          <w:color w:val="767171"/>
          <w:lang w:eastAsia="en-US"/>
        </w:rPr>
        <w:lastRenderedPageBreak/>
        <w:t>6.5</w:t>
      </w:r>
      <w:r w:rsidRPr="00D946F8">
        <w:rPr>
          <w:rFonts w:ascii="Calibri" w:eastAsia="Calibri" w:hAnsi="Calibri"/>
          <w:color w:val="767171"/>
          <w:lang w:eastAsia="en-US"/>
        </w:rPr>
        <w:tab/>
        <w:t>Promotion of procurement toolkits to internal and external stakeholders to embed social value in the procurement of goods and services</w:t>
      </w:r>
    </w:p>
    <w:p w14:paraId="392BBF7C" w14:textId="77777777" w:rsidR="007A28F9" w:rsidRPr="00D946F8" w:rsidRDefault="007A28F9" w:rsidP="007A28F9">
      <w:pPr>
        <w:numPr>
          <w:ilvl w:val="0"/>
          <w:numId w:val="1"/>
        </w:numPr>
        <w:spacing w:after="160" w:line="256" w:lineRule="auto"/>
        <w:contextualSpacing/>
        <w:rPr>
          <w:rFonts w:ascii="Calibri" w:eastAsia="Calibri" w:hAnsi="Calibri"/>
          <w:b/>
          <w:color w:val="767171"/>
          <w:sz w:val="40"/>
          <w:szCs w:val="22"/>
          <w:lang w:eastAsia="en-US"/>
        </w:rPr>
      </w:pPr>
      <w:r w:rsidRPr="00D946F8">
        <w:rPr>
          <w:rFonts w:ascii="Calibri" w:eastAsia="Calibri" w:hAnsi="Calibri"/>
          <w:b/>
          <w:color w:val="767171"/>
          <w:sz w:val="40"/>
          <w:szCs w:val="22"/>
          <w:lang w:eastAsia="en-US"/>
        </w:rPr>
        <w:t xml:space="preserve">Evaluating Our Approach </w:t>
      </w:r>
    </w:p>
    <w:p w14:paraId="5E5DD6E8" w14:textId="77777777" w:rsidR="007A28F9" w:rsidRPr="00D946F8" w:rsidRDefault="007A28F9" w:rsidP="007A28F9">
      <w:pPr>
        <w:spacing w:after="160"/>
        <w:ind w:left="720"/>
        <w:contextualSpacing/>
        <w:rPr>
          <w:rFonts w:ascii="Calibri" w:eastAsia="Calibri" w:hAnsi="Calibri"/>
          <w:b/>
          <w:color w:val="767171"/>
          <w:sz w:val="40"/>
          <w:szCs w:val="22"/>
          <w:lang w:eastAsia="en-US"/>
        </w:rPr>
      </w:pPr>
    </w:p>
    <w:p w14:paraId="510A7179" w14:textId="77777777" w:rsidR="007A28F9" w:rsidRPr="00D946F8" w:rsidRDefault="007A28F9" w:rsidP="007A28F9">
      <w:pPr>
        <w:numPr>
          <w:ilvl w:val="1"/>
          <w:numId w:val="1"/>
        </w:numPr>
        <w:spacing w:after="160" w:line="256" w:lineRule="auto"/>
        <w:ind w:hanging="720"/>
        <w:contextualSpacing/>
        <w:rPr>
          <w:rFonts w:ascii="Calibri" w:eastAsia="Calibri" w:hAnsi="Calibri"/>
          <w:color w:val="767171"/>
          <w:szCs w:val="22"/>
          <w:lang w:eastAsia="en-US"/>
        </w:rPr>
      </w:pPr>
      <w:r w:rsidRPr="00D946F8">
        <w:rPr>
          <w:rFonts w:ascii="Calibri" w:eastAsia="Calibri" w:hAnsi="Calibri"/>
          <w:color w:val="767171"/>
          <w:szCs w:val="22"/>
          <w:lang w:eastAsia="en-US"/>
        </w:rPr>
        <w:t>We will evaluate the impact of this Policy to show how we are delivering on our aims and objectives. As part of this, we will conduct an annual review of the Policy in line with our Procurement Strategy and the way it is applied. We will also further develop our understanding and use of different evaluation techniques to show which interventions are successful in producing positive social, economic and environmental outcomes in Lancashire.</w:t>
      </w:r>
    </w:p>
    <w:p w14:paraId="18B01E14" w14:textId="77777777" w:rsidR="007A28F9" w:rsidRPr="00D946F8" w:rsidRDefault="007A28F9" w:rsidP="007A28F9">
      <w:pPr>
        <w:spacing w:after="160"/>
        <w:rPr>
          <w:rFonts w:ascii="Calibri" w:eastAsia="Calibri" w:hAnsi="Calibri"/>
          <w:color w:val="767171"/>
          <w:szCs w:val="22"/>
          <w:lang w:eastAsia="en-US"/>
        </w:rPr>
      </w:pPr>
    </w:p>
    <w:p w14:paraId="377EA70E" w14:textId="77777777" w:rsidR="007A28F9" w:rsidRPr="00C1475F" w:rsidRDefault="007A28F9" w:rsidP="007A28F9">
      <w:pPr>
        <w:pStyle w:val="ListParagraph"/>
      </w:pPr>
    </w:p>
    <w:p w14:paraId="10DB89FF" w14:textId="77777777" w:rsidR="00E913F5" w:rsidRDefault="00E913F5"/>
    <w:sectPr w:rsidR="00E913F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74388" w14:textId="77777777" w:rsidR="00F22DAA" w:rsidRDefault="00F22DAA" w:rsidP="002818EE">
      <w:r>
        <w:separator/>
      </w:r>
    </w:p>
  </w:endnote>
  <w:endnote w:type="continuationSeparator" w:id="0">
    <w:p w14:paraId="55AFFECB" w14:textId="77777777" w:rsidR="00F22DAA" w:rsidRDefault="00F22DAA" w:rsidP="00281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D8AC0" w14:textId="77777777" w:rsidR="00F22DAA" w:rsidRDefault="00F22DAA" w:rsidP="002818EE">
      <w:r>
        <w:separator/>
      </w:r>
    </w:p>
  </w:footnote>
  <w:footnote w:type="continuationSeparator" w:id="0">
    <w:p w14:paraId="090CF1E0" w14:textId="77777777" w:rsidR="00F22DAA" w:rsidRDefault="00F22DAA" w:rsidP="002818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65933"/>
    <w:multiLevelType w:val="hybridMultilevel"/>
    <w:tmpl w:val="5EB6C324"/>
    <w:lvl w:ilvl="0" w:tplc="08090001">
      <w:start w:val="1"/>
      <w:numFmt w:val="bullet"/>
      <w:lvlText w:val=""/>
      <w:lvlJc w:val="left"/>
      <w:pPr>
        <w:ind w:left="1931" w:hanging="360"/>
      </w:pPr>
      <w:rPr>
        <w:rFonts w:ascii="Symbol" w:hAnsi="Symbol" w:hint="default"/>
      </w:rPr>
    </w:lvl>
    <w:lvl w:ilvl="1" w:tplc="08090003">
      <w:start w:val="1"/>
      <w:numFmt w:val="bullet"/>
      <w:lvlText w:val="o"/>
      <w:lvlJc w:val="left"/>
      <w:pPr>
        <w:ind w:left="2651" w:hanging="360"/>
      </w:pPr>
      <w:rPr>
        <w:rFonts w:ascii="Courier New" w:hAnsi="Courier New" w:cs="Courier New" w:hint="default"/>
      </w:rPr>
    </w:lvl>
    <w:lvl w:ilvl="2" w:tplc="08090005" w:tentative="1">
      <w:start w:val="1"/>
      <w:numFmt w:val="bullet"/>
      <w:lvlText w:val=""/>
      <w:lvlJc w:val="left"/>
      <w:pPr>
        <w:ind w:left="3371" w:hanging="360"/>
      </w:pPr>
      <w:rPr>
        <w:rFonts w:ascii="Wingdings" w:hAnsi="Wingdings" w:hint="default"/>
      </w:rPr>
    </w:lvl>
    <w:lvl w:ilvl="3" w:tplc="08090001" w:tentative="1">
      <w:start w:val="1"/>
      <w:numFmt w:val="bullet"/>
      <w:lvlText w:val=""/>
      <w:lvlJc w:val="left"/>
      <w:pPr>
        <w:ind w:left="4091" w:hanging="360"/>
      </w:pPr>
      <w:rPr>
        <w:rFonts w:ascii="Symbol" w:hAnsi="Symbol" w:hint="default"/>
      </w:rPr>
    </w:lvl>
    <w:lvl w:ilvl="4" w:tplc="08090003" w:tentative="1">
      <w:start w:val="1"/>
      <w:numFmt w:val="bullet"/>
      <w:lvlText w:val="o"/>
      <w:lvlJc w:val="left"/>
      <w:pPr>
        <w:ind w:left="4811" w:hanging="360"/>
      </w:pPr>
      <w:rPr>
        <w:rFonts w:ascii="Courier New" w:hAnsi="Courier New" w:cs="Courier New" w:hint="default"/>
      </w:rPr>
    </w:lvl>
    <w:lvl w:ilvl="5" w:tplc="08090005" w:tentative="1">
      <w:start w:val="1"/>
      <w:numFmt w:val="bullet"/>
      <w:lvlText w:val=""/>
      <w:lvlJc w:val="left"/>
      <w:pPr>
        <w:ind w:left="5531" w:hanging="360"/>
      </w:pPr>
      <w:rPr>
        <w:rFonts w:ascii="Wingdings" w:hAnsi="Wingdings" w:hint="default"/>
      </w:rPr>
    </w:lvl>
    <w:lvl w:ilvl="6" w:tplc="08090001" w:tentative="1">
      <w:start w:val="1"/>
      <w:numFmt w:val="bullet"/>
      <w:lvlText w:val=""/>
      <w:lvlJc w:val="left"/>
      <w:pPr>
        <w:ind w:left="6251" w:hanging="360"/>
      </w:pPr>
      <w:rPr>
        <w:rFonts w:ascii="Symbol" w:hAnsi="Symbol" w:hint="default"/>
      </w:rPr>
    </w:lvl>
    <w:lvl w:ilvl="7" w:tplc="08090003" w:tentative="1">
      <w:start w:val="1"/>
      <w:numFmt w:val="bullet"/>
      <w:lvlText w:val="o"/>
      <w:lvlJc w:val="left"/>
      <w:pPr>
        <w:ind w:left="6971" w:hanging="360"/>
      </w:pPr>
      <w:rPr>
        <w:rFonts w:ascii="Courier New" w:hAnsi="Courier New" w:cs="Courier New" w:hint="default"/>
      </w:rPr>
    </w:lvl>
    <w:lvl w:ilvl="8" w:tplc="08090005" w:tentative="1">
      <w:start w:val="1"/>
      <w:numFmt w:val="bullet"/>
      <w:lvlText w:val=""/>
      <w:lvlJc w:val="left"/>
      <w:pPr>
        <w:ind w:left="7691" w:hanging="360"/>
      </w:pPr>
      <w:rPr>
        <w:rFonts w:ascii="Wingdings" w:hAnsi="Wingdings" w:hint="default"/>
      </w:rPr>
    </w:lvl>
  </w:abstractNum>
  <w:abstractNum w:abstractNumId="1" w15:restartNumberingAfterBreak="0">
    <w:nsid w:val="1D0F7DB9"/>
    <w:multiLevelType w:val="hybridMultilevel"/>
    <w:tmpl w:val="C39CE93E"/>
    <w:lvl w:ilvl="0" w:tplc="EB0CE4E4">
      <w:start w:val="1"/>
      <w:numFmt w:val="decimal"/>
      <w:lvlText w:val="%1."/>
      <w:lvlJc w:val="left"/>
      <w:pPr>
        <w:ind w:left="1636" w:hanging="360"/>
      </w:pPr>
      <w:rPr>
        <w:rFonts w:hint="default"/>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2" w15:restartNumberingAfterBreak="0">
    <w:nsid w:val="21296CAD"/>
    <w:multiLevelType w:val="multilevel"/>
    <w:tmpl w:val="FD101210"/>
    <w:lvl w:ilvl="0">
      <w:start w:val="1"/>
      <w:numFmt w:val="decimal"/>
      <w:lvlText w:val="%1."/>
      <w:lvlJc w:val="left"/>
      <w:pPr>
        <w:ind w:left="720" w:hanging="360"/>
      </w:pPr>
      <w:rPr>
        <w:rFonts w:ascii="Arial" w:hAnsi="Arial" w:cs="Arial" w:hint="default"/>
        <w:color w:val="auto"/>
        <w:u w:val="none"/>
      </w:rPr>
    </w:lvl>
    <w:lvl w:ilvl="1">
      <w:start w:val="1"/>
      <w:numFmt w:val="decimal"/>
      <w:isLgl/>
      <w:lvlText w:val="%1.%2"/>
      <w:lvlJc w:val="left"/>
      <w:pPr>
        <w:ind w:left="1211" w:hanging="360"/>
      </w:pPr>
      <w:rPr>
        <w:rFonts w:hint="default"/>
        <w:b/>
        <w:i w:val="0"/>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2C6A2889"/>
    <w:multiLevelType w:val="hybridMultilevel"/>
    <w:tmpl w:val="80582F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4A1371CE"/>
    <w:multiLevelType w:val="multilevel"/>
    <w:tmpl w:val="7DCC6F14"/>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747451A5"/>
    <w:multiLevelType w:val="hybridMultilevel"/>
    <w:tmpl w:val="F49811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78284239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4570335">
    <w:abstractNumId w:val="5"/>
  </w:num>
  <w:num w:numId="3" w16cid:durableId="1574773171">
    <w:abstractNumId w:val="3"/>
  </w:num>
  <w:num w:numId="4" w16cid:durableId="2058627216">
    <w:abstractNumId w:val="2"/>
  </w:num>
  <w:num w:numId="5" w16cid:durableId="1515849662">
    <w:abstractNumId w:val="0"/>
  </w:num>
  <w:num w:numId="6" w16cid:durableId="5750928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28F9"/>
    <w:rsid w:val="001275F2"/>
    <w:rsid w:val="001E4289"/>
    <w:rsid w:val="002818EE"/>
    <w:rsid w:val="0040607B"/>
    <w:rsid w:val="004E76E6"/>
    <w:rsid w:val="00570D68"/>
    <w:rsid w:val="005B3EE8"/>
    <w:rsid w:val="005D1D10"/>
    <w:rsid w:val="00634866"/>
    <w:rsid w:val="0065315F"/>
    <w:rsid w:val="00694A05"/>
    <w:rsid w:val="00706FC1"/>
    <w:rsid w:val="007A28F9"/>
    <w:rsid w:val="0087175A"/>
    <w:rsid w:val="00915D13"/>
    <w:rsid w:val="00961FFF"/>
    <w:rsid w:val="009A5C78"/>
    <w:rsid w:val="009D55EB"/>
    <w:rsid w:val="009E4F86"/>
    <w:rsid w:val="00A17A26"/>
    <w:rsid w:val="00A240B3"/>
    <w:rsid w:val="00AA2B15"/>
    <w:rsid w:val="00AB2FEA"/>
    <w:rsid w:val="00BA07B8"/>
    <w:rsid w:val="00BC15E0"/>
    <w:rsid w:val="00BD2847"/>
    <w:rsid w:val="00CA2387"/>
    <w:rsid w:val="00CE258F"/>
    <w:rsid w:val="00D55E5C"/>
    <w:rsid w:val="00DB6461"/>
    <w:rsid w:val="00DE7B75"/>
    <w:rsid w:val="00E3772E"/>
    <w:rsid w:val="00E913F5"/>
    <w:rsid w:val="00F22DAA"/>
    <w:rsid w:val="00F419E1"/>
    <w:rsid w:val="00F96EB4"/>
    <w:rsid w:val="00FC7C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474841"/>
  <w15:chartTrackingRefBased/>
  <w15:docId w15:val="{B45D10A1-4808-46E3-A16E-58C5B88E2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28F9"/>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7A28F9"/>
    <w:pPr>
      <w:ind w:left="720"/>
      <w:contextualSpacing/>
    </w:pPr>
  </w:style>
  <w:style w:type="paragraph" w:styleId="NoSpacing">
    <w:name w:val="No Spacing"/>
    <w:uiPriority w:val="1"/>
    <w:qFormat/>
    <w:rsid w:val="0040607B"/>
    <w:pPr>
      <w:spacing w:after="0" w:line="240" w:lineRule="auto"/>
    </w:pPr>
  </w:style>
  <w:style w:type="character" w:styleId="Hyperlink">
    <w:name w:val="Hyperlink"/>
    <w:basedOn w:val="DefaultParagraphFont"/>
    <w:uiPriority w:val="99"/>
    <w:unhideWhenUsed/>
    <w:rsid w:val="0040607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yperlink" Target="https://gbr01.safelinks.protection.outlook.com/?url=http%3A%2F%2Fpolice.net-positive.org%2F&amp;data=05%7C01%7CAllan.Williams%40lancashire.police.uk%7Ca659fc68a47e4d0a09f508da4e056541%7C5c524f103c77423d8c82842fc2a22afb%7C0%7C0%7C637908082315726088%7CUnknown%7CTWFpbGZsb3d8eyJWIjoiMC4wLjAwMDAiLCJQIjoiV2luMzIiLCJBTiI6Ik1haWwiLCJXVCI6Mn0%3D%7C3000%7C%7C%7C&amp;sdata=xEu5hsuLgDoWVk7mvC%2BnbLmEvu4YfUX3gmWaF6sUOnw%3D&amp;reserved=0" TargetMode="External"/><Relationship Id="rId10" Type="http://schemas.openxmlformats.org/officeDocument/2006/relationships/hyperlink" Target="http://www.google.co.uk/url?sa=i&amp;rct=j&amp;q=&amp;esrc=s&amp;frm=1&amp;source=images&amp;cd=&amp;cad=rja&amp;uact=8&amp;ved=0ahUKEwjt2N_Oyq3RAhVFyRQKHdzzBusQjRwIBw&amp;url=http://www.lancashire.police.uk/&amp;bvm=bv.142059868,d.ZGg&amp;psig=AFQjCNHUixBVQtnHgUDngS2A4X_mOo0Kwg&amp;ust=1483794280730509"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f81e48a-8b2c-4be0-bd5f-02ce8db058c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00E5482873DC644BF66C4D182AD8A2E" ma:contentTypeVersion="16" ma:contentTypeDescription="Create a new document." ma:contentTypeScope="" ma:versionID="573f83254b3acda3b94bda4d7b2a6583">
  <xsd:schema xmlns:xsd="http://www.w3.org/2001/XMLSchema" xmlns:xs="http://www.w3.org/2001/XMLSchema" xmlns:p="http://schemas.microsoft.com/office/2006/metadata/properties" xmlns:ns2="df81e48a-8b2c-4be0-bd5f-02ce8db058cd" xmlns:ns3="2b82d02c-9d4c-46e1-a556-f92ad1567168" targetNamespace="http://schemas.microsoft.com/office/2006/metadata/properties" ma:root="true" ma:fieldsID="3998267507d341fe8868b189095a1976" ns2:_="" ns3:_="">
    <xsd:import namespace="df81e48a-8b2c-4be0-bd5f-02ce8db058cd"/>
    <xsd:import namespace="2b82d02c-9d4c-46e1-a556-f92ad156716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3:SharedWithUsers" minOccurs="0"/>
                <xsd:element ref="ns3:SharedWithDetails" minOccurs="0"/>
                <xsd:element ref="ns2:MediaServiceDateTaken"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81e48a-8b2c-4be0-bd5f-02ce8db058cd"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3e59b09-e355-4cb8-9d77-fb51bf52fcd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82d02c-9d4c-46e1-a556-f92ad156716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30C565-3FD6-4032-9826-E027611D13A6}">
  <ds:schemaRefs>
    <ds:schemaRef ds:uri="http://schemas.microsoft.com/sharepoint/v3/contenttype/forms"/>
  </ds:schemaRefs>
</ds:datastoreItem>
</file>

<file path=customXml/itemProps2.xml><?xml version="1.0" encoding="utf-8"?>
<ds:datastoreItem xmlns:ds="http://schemas.openxmlformats.org/officeDocument/2006/customXml" ds:itemID="{4AA76D1F-2DFD-4A00-805E-011B5758A59E}">
  <ds:schemaRefs>
    <ds:schemaRef ds:uri="http://schemas.microsoft.com/office/2006/metadata/properties"/>
    <ds:schemaRef ds:uri="http://schemas.microsoft.com/office/infopath/2007/PartnerControls"/>
    <ds:schemaRef ds:uri="df81e48a-8b2c-4be0-bd5f-02ce8db058cd"/>
  </ds:schemaRefs>
</ds:datastoreItem>
</file>

<file path=customXml/itemProps3.xml><?xml version="1.0" encoding="utf-8"?>
<ds:datastoreItem xmlns:ds="http://schemas.openxmlformats.org/officeDocument/2006/customXml" ds:itemID="{5268170B-332D-45A2-BD0C-FC1D674C67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81e48a-8b2c-4be0-bd5f-02ce8db058cd"/>
    <ds:schemaRef ds:uri="2b82d02c-9d4c-46e1-a556-f92ad15671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1567</Words>
  <Characters>8774</Characters>
  <Application>Microsoft Office Word</Application>
  <DocSecurity>0</DocSecurity>
  <Lines>196</Lines>
  <Paragraphs>74</Paragraphs>
  <ScaleCrop>false</ScaleCrop>
  <HeadingPairs>
    <vt:vector size="2" baseType="variant">
      <vt:variant>
        <vt:lpstr>Title</vt:lpstr>
      </vt:variant>
      <vt:variant>
        <vt:i4>1</vt:i4>
      </vt:variant>
    </vt:vector>
  </HeadingPairs>
  <TitlesOfParts>
    <vt:vector size="1" baseType="lpstr">
      <vt:lpstr/>
    </vt:vector>
  </TitlesOfParts>
  <Company>Lancashire Police</Company>
  <LinksUpToDate>false</LinksUpToDate>
  <CharactersWithSpaces>10300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11706</dc:creator>
  <cp:keywords/>
  <dc:description/>
  <cp:lastModifiedBy>Slinger, Emily</cp:lastModifiedBy>
  <cp:revision>3</cp:revision>
  <dcterms:created xsi:type="dcterms:W3CDTF">2025-12-15T08:29:00Z</dcterms:created>
  <dcterms:modified xsi:type="dcterms:W3CDTF">2025-12-15T08:29:00Z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199e5ce-74b9-4f55-9a70-2eed142e80cb_Enabled">
    <vt:lpwstr>true</vt:lpwstr>
  </property>
  <property fmtid="{D5CDD505-2E9C-101B-9397-08002B2CF9AE}" pid="3" name="MSIP_Label_f199e5ce-74b9-4f55-9a70-2eed142e80cb_SetDate">
    <vt:lpwstr>2023-01-16T09:24:59Z</vt:lpwstr>
  </property>
  <property fmtid="{D5CDD505-2E9C-101B-9397-08002B2CF9AE}" pid="4" name="MSIP_Label_f199e5ce-74b9-4f55-9a70-2eed142e80cb_Method">
    <vt:lpwstr>Standard</vt:lpwstr>
  </property>
  <property fmtid="{D5CDD505-2E9C-101B-9397-08002B2CF9AE}" pid="5" name="MSIP_Label_f199e5ce-74b9-4f55-9a70-2eed142e80cb_Name">
    <vt:lpwstr>OFFICIA</vt:lpwstr>
  </property>
  <property fmtid="{D5CDD505-2E9C-101B-9397-08002B2CF9AE}" pid="6" name="MSIP_Label_f199e5ce-74b9-4f55-9a70-2eed142e80cb_SiteId">
    <vt:lpwstr>5c524f10-3c77-423d-8c82-842fc2a22afb</vt:lpwstr>
  </property>
  <property fmtid="{D5CDD505-2E9C-101B-9397-08002B2CF9AE}" pid="7" name="MSIP_Label_f199e5ce-74b9-4f55-9a70-2eed142e80cb_ActionId">
    <vt:lpwstr>adedb954-35ca-4187-9ddd-c04bb0de62f1</vt:lpwstr>
  </property>
  <property fmtid="{D5CDD505-2E9C-101B-9397-08002B2CF9AE}" pid="8" name="MSIP_Label_f199e5ce-74b9-4f55-9a70-2eed142e80cb_ContentBits">
    <vt:lpwstr>0</vt:lpwstr>
  </property>
  <property fmtid="{D5CDD505-2E9C-101B-9397-08002B2CF9AE}" pid="9" name="ContentTypeId">
    <vt:lpwstr>0x010100400E5482873DC644BF66C4D182AD8A2E</vt:lpwstr>
  </property>
  <property fmtid="{D5CDD505-2E9C-101B-9397-08002B2CF9AE}" pid="10" name="Order">
    <vt:r8>100</vt:r8>
  </property>
  <property fmtid="{D5CDD505-2E9C-101B-9397-08002B2CF9AE}" pid="11" name="MediaServiceImageTags">
    <vt:lpwstr/>
  </property>
</Properties>
</file>