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5F34" w14:textId="4DA5DCCE" w:rsidR="00426211" w:rsidRDefault="00426211" w:rsidP="00FD475B">
      <w:pPr>
        <w:jc w:val="center"/>
      </w:pPr>
    </w:p>
    <w:p w14:paraId="566622C9" w14:textId="77777777" w:rsidR="00426211" w:rsidRPr="00426211" w:rsidRDefault="00426211" w:rsidP="00426211"/>
    <w:p w14:paraId="27514B25" w14:textId="77777777" w:rsidR="00426211" w:rsidRPr="00426211" w:rsidRDefault="00426211" w:rsidP="00426211"/>
    <w:p w14:paraId="74BC80E9" w14:textId="77777777" w:rsidR="00426211" w:rsidRPr="00426211" w:rsidRDefault="00426211" w:rsidP="00426211"/>
    <w:p w14:paraId="7EAA6CDE" w14:textId="461C57FE" w:rsidR="00426211" w:rsidRPr="00426211" w:rsidRDefault="00FD475B" w:rsidP="00FD475B">
      <w:pPr>
        <w:jc w:val="center"/>
      </w:pPr>
      <w:r>
        <w:rPr>
          <w:noProof/>
        </w:rPr>
        <w:drawing>
          <wp:inline distT="0" distB="0" distL="0" distR="0" wp14:anchorId="48688783" wp14:editId="6D237711">
            <wp:extent cx="2666456" cy="2666456"/>
            <wp:effectExtent l="0" t="0" r="63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8764" cy="2668764"/>
                    </a:xfrm>
                    <a:prstGeom prst="rect">
                      <a:avLst/>
                    </a:prstGeom>
                  </pic:spPr>
                </pic:pic>
              </a:graphicData>
            </a:graphic>
          </wp:inline>
        </w:drawing>
      </w:r>
    </w:p>
    <w:p w14:paraId="6B1F7529" w14:textId="77777777" w:rsidR="00426211" w:rsidRPr="00426211" w:rsidRDefault="00426211" w:rsidP="00426211"/>
    <w:p w14:paraId="30DE911E" w14:textId="77777777" w:rsidR="00426211" w:rsidRPr="00426211" w:rsidRDefault="00426211" w:rsidP="00426211"/>
    <w:p w14:paraId="6572030A" w14:textId="77777777" w:rsidR="00426211" w:rsidRDefault="00426211" w:rsidP="00426211"/>
    <w:p w14:paraId="61EB79FC" w14:textId="77777777" w:rsidR="00426211" w:rsidRDefault="00426211" w:rsidP="00426211">
      <w:pPr>
        <w:tabs>
          <w:tab w:val="left" w:pos="2115"/>
        </w:tabs>
      </w:pPr>
      <w:r>
        <w:tab/>
      </w:r>
    </w:p>
    <w:tbl>
      <w:tblPr>
        <w:tblStyle w:val="TableGrid"/>
        <w:tblW w:w="0" w:type="auto"/>
        <w:tblInd w:w="1918" w:type="dxa"/>
        <w:tblBorders>
          <w:top w:val="thinThickMediumGap" w:sz="24" w:space="0" w:color="auto"/>
          <w:left w:val="thinThickMediumGap" w:sz="24" w:space="0" w:color="auto"/>
          <w:bottom w:val="thickThinMediumGap" w:sz="24" w:space="0" w:color="auto"/>
          <w:right w:val="thickThinMediumGap" w:sz="24" w:space="0" w:color="auto"/>
          <w:insideH w:val="none" w:sz="0" w:space="0" w:color="auto"/>
          <w:insideV w:val="none" w:sz="0" w:space="0" w:color="auto"/>
        </w:tblBorders>
        <w:tblLook w:val="04A0" w:firstRow="1" w:lastRow="0" w:firstColumn="1" w:lastColumn="0" w:noHBand="0" w:noVBand="1"/>
      </w:tblPr>
      <w:tblGrid>
        <w:gridCol w:w="5200"/>
      </w:tblGrid>
      <w:tr w:rsidR="00426211" w14:paraId="0129A477" w14:textId="77777777" w:rsidTr="00426211">
        <w:trPr>
          <w:trHeight w:val="1576"/>
        </w:trPr>
        <w:tc>
          <w:tcPr>
            <w:tcW w:w="5200" w:type="dxa"/>
          </w:tcPr>
          <w:p w14:paraId="21B3B335" w14:textId="06596165" w:rsidR="00426211" w:rsidRPr="00426211" w:rsidRDefault="00426211" w:rsidP="00426211">
            <w:pPr>
              <w:tabs>
                <w:tab w:val="left" w:pos="2115"/>
              </w:tabs>
              <w:jc w:val="center"/>
              <w:rPr>
                <w:rFonts w:ascii="Arial" w:hAnsi="Arial" w:cs="Arial"/>
                <w:b/>
                <w:sz w:val="32"/>
                <w:szCs w:val="32"/>
              </w:rPr>
            </w:pPr>
            <w:r w:rsidRPr="00426211">
              <w:rPr>
                <w:rFonts w:ascii="Arial" w:hAnsi="Arial" w:cs="Arial"/>
                <w:b/>
                <w:sz w:val="32"/>
                <w:szCs w:val="32"/>
              </w:rPr>
              <w:t xml:space="preserve">LANCASHIRE </w:t>
            </w:r>
            <w:r w:rsidR="002E3A55">
              <w:rPr>
                <w:rFonts w:ascii="Arial" w:hAnsi="Arial" w:cs="Arial"/>
                <w:b/>
                <w:sz w:val="32"/>
                <w:szCs w:val="32"/>
              </w:rPr>
              <w:t>POLICE AND CRIME COMMISSIONER</w:t>
            </w:r>
          </w:p>
          <w:p w14:paraId="05EEB8FF" w14:textId="77777777" w:rsidR="004A6A79" w:rsidRDefault="004A6A79" w:rsidP="004A6A79">
            <w:pPr>
              <w:tabs>
                <w:tab w:val="left" w:pos="2115"/>
              </w:tabs>
              <w:jc w:val="center"/>
              <w:rPr>
                <w:rFonts w:ascii="Arial" w:hAnsi="Arial" w:cs="Arial"/>
                <w:b/>
                <w:sz w:val="32"/>
                <w:szCs w:val="32"/>
              </w:rPr>
            </w:pPr>
          </w:p>
          <w:p w14:paraId="323BBFB7" w14:textId="77777777" w:rsidR="004A6A79" w:rsidRPr="00426211" w:rsidRDefault="004A6A79" w:rsidP="004A6A79">
            <w:pPr>
              <w:tabs>
                <w:tab w:val="left" w:pos="2115"/>
              </w:tabs>
              <w:jc w:val="center"/>
              <w:rPr>
                <w:rFonts w:ascii="Arial" w:hAnsi="Arial" w:cs="Arial"/>
                <w:b/>
                <w:sz w:val="32"/>
                <w:szCs w:val="32"/>
              </w:rPr>
            </w:pPr>
            <w:r w:rsidRPr="00426211">
              <w:rPr>
                <w:rFonts w:ascii="Arial" w:hAnsi="Arial" w:cs="Arial"/>
                <w:b/>
                <w:sz w:val="32"/>
                <w:szCs w:val="32"/>
              </w:rPr>
              <w:t>INVITATION TO QUOTE</w:t>
            </w:r>
            <w:r>
              <w:rPr>
                <w:rFonts w:ascii="Arial" w:hAnsi="Arial" w:cs="Arial"/>
                <w:b/>
                <w:sz w:val="32"/>
                <w:szCs w:val="32"/>
              </w:rPr>
              <w:t xml:space="preserve"> FOR</w:t>
            </w:r>
          </w:p>
          <w:p w14:paraId="3936A859" w14:textId="77777777" w:rsidR="00426211" w:rsidRPr="00426211" w:rsidRDefault="00426211" w:rsidP="00426211">
            <w:pPr>
              <w:tabs>
                <w:tab w:val="left" w:pos="2115"/>
              </w:tabs>
              <w:jc w:val="center"/>
              <w:rPr>
                <w:rFonts w:ascii="Arial" w:hAnsi="Arial" w:cs="Arial"/>
              </w:rPr>
            </w:pPr>
          </w:p>
          <w:p w14:paraId="715BA7AD" w14:textId="2C5581D3" w:rsidR="00426211" w:rsidRPr="0038037A" w:rsidRDefault="002E3A55" w:rsidP="00426211">
            <w:pPr>
              <w:tabs>
                <w:tab w:val="left" w:pos="2115"/>
              </w:tabs>
              <w:jc w:val="center"/>
              <w:rPr>
                <w:rFonts w:ascii="Arial" w:hAnsi="Arial" w:cs="Arial"/>
                <w:b/>
                <w:bCs/>
                <w:sz w:val="26"/>
                <w:szCs w:val="26"/>
              </w:rPr>
            </w:pPr>
            <w:r w:rsidRPr="0038037A">
              <w:rPr>
                <w:rFonts w:ascii="Arial" w:hAnsi="Arial" w:cs="Arial"/>
                <w:b/>
                <w:bCs/>
                <w:sz w:val="26"/>
                <w:szCs w:val="26"/>
              </w:rPr>
              <w:t>VIDEO CONTENT PRODUCTION</w:t>
            </w:r>
          </w:p>
          <w:p w14:paraId="643C8791" w14:textId="77777777" w:rsidR="00426211" w:rsidRDefault="00426211" w:rsidP="00426211">
            <w:pPr>
              <w:tabs>
                <w:tab w:val="left" w:pos="3780"/>
              </w:tabs>
            </w:pPr>
            <w:r>
              <w:tab/>
            </w:r>
          </w:p>
        </w:tc>
      </w:tr>
    </w:tbl>
    <w:p w14:paraId="35971417" w14:textId="77777777" w:rsidR="00426211" w:rsidRDefault="00426211" w:rsidP="00426211">
      <w:pPr>
        <w:tabs>
          <w:tab w:val="left" w:pos="2115"/>
        </w:tabs>
      </w:pPr>
    </w:p>
    <w:p w14:paraId="7FEA8C4C" w14:textId="77777777" w:rsidR="004E75A8" w:rsidRDefault="004E75A8" w:rsidP="00426211">
      <w:pPr>
        <w:tabs>
          <w:tab w:val="left" w:pos="2115"/>
        </w:tabs>
      </w:pPr>
    </w:p>
    <w:p w14:paraId="64153206" w14:textId="77777777" w:rsidR="00426211" w:rsidRDefault="00426211" w:rsidP="00426211">
      <w:pPr>
        <w:tabs>
          <w:tab w:val="left" w:pos="2115"/>
        </w:tabs>
      </w:pPr>
    </w:p>
    <w:p w14:paraId="1C2CF81C" w14:textId="77777777" w:rsidR="00426211" w:rsidRDefault="00426211" w:rsidP="00426211">
      <w:pPr>
        <w:tabs>
          <w:tab w:val="left" w:pos="2115"/>
        </w:tabs>
      </w:pPr>
    </w:p>
    <w:p w14:paraId="0436FB2E" w14:textId="77777777" w:rsidR="00426211" w:rsidRPr="00426211" w:rsidRDefault="00426211" w:rsidP="00426211">
      <w:pPr>
        <w:tabs>
          <w:tab w:val="left" w:pos="2115"/>
        </w:tabs>
        <w:rPr>
          <w:rFonts w:ascii="Arial" w:hAnsi="Arial" w:cs="Arial"/>
        </w:rPr>
      </w:pPr>
    </w:p>
    <w:p w14:paraId="4C4EBF3E" w14:textId="77777777" w:rsidR="00426211" w:rsidRDefault="00426211" w:rsidP="00426211">
      <w:pPr>
        <w:pStyle w:val="NoSpacing"/>
        <w:jc w:val="center"/>
        <w:rPr>
          <w:rFonts w:ascii="Arial" w:hAnsi="Arial" w:cs="Arial"/>
          <w:b/>
        </w:rPr>
      </w:pPr>
    </w:p>
    <w:p w14:paraId="040B9BD2" w14:textId="77777777" w:rsidR="00926C03" w:rsidRDefault="00926C03" w:rsidP="00426211">
      <w:pPr>
        <w:pStyle w:val="NoSpacing"/>
        <w:jc w:val="center"/>
        <w:rPr>
          <w:rFonts w:ascii="Arial" w:hAnsi="Arial" w:cs="Arial"/>
          <w:b/>
        </w:rPr>
      </w:pPr>
    </w:p>
    <w:p w14:paraId="4C658927" w14:textId="77777777" w:rsidR="00926C03" w:rsidRDefault="00926C03" w:rsidP="00426211">
      <w:pPr>
        <w:pStyle w:val="NoSpacing"/>
        <w:jc w:val="center"/>
        <w:rPr>
          <w:rFonts w:ascii="Arial" w:hAnsi="Arial" w:cs="Arial"/>
          <w:b/>
        </w:rPr>
      </w:pPr>
    </w:p>
    <w:p w14:paraId="6E4B6A0B" w14:textId="77777777" w:rsidR="00926C03" w:rsidRDefault="00926C03" w:rsidP="00426211">
      <w:pPr>
        <w:pStyle w:val="NoSpacing"/>
        <w:jc w:val="center"/>
        <w:rPr>
          <w:rFonts w:ascii="Arial" w:hAnsi="Arial" w:cs="Arial"/>
          <w:b/>
        </w:rPr>
      </w:pPr>
    </w:p>
    <w:p w14:paraId="5E300FC5" w14:textId="77777777" w:rsidR="00926C03" w:rsidRDefault="00926C03" w:rsidP="00426211">
      <w:pPr>
        <w:pStyle w:val="NoSpacing"/>
        <w:jc w:val="center"/>
        <w:rPr>
          <w:rFonts w:ascii="Arial" w:hAnsi="Arial" w:cs="Arial"/>
          <w:b/>
          <w:color w:val="FF0000"/>
          <w:sz w:val="24"/>
          <w:szCs w:val="24"/>
        </w:rPr>
      </w:pPr>
    </w:p>
    <w:p w14:paraId="74D9E86E" w14:textId="77777777" w:rsidR="00426211" w:rsidRDefault="00426211" w:rsidP="00426211">
      <w:pPr>
        <w:pStyle w:val="NoSpacing"/>
        <w:jc w:val="center"/>
        <w:rPr>
          <w:rFonts w:ascii="Arial" w:hAnsi="Arial" w:cs="Arial"/>
          <w:b/>
          <w:color w:val="FF0000"/>
          <w:sz w:val="24"/>
          <w:szCs w:val="24"/>
        </w:rPr>
      </w:pPr>
    </w:p>
    <w:p w14:paraId="66B6CB6E" w14:textId="77777777" w:rsidR="00426211" w:rsidRDefault="00426211" w:rsidP="00426211">
      <w:pPr>
        <w:pStyle w:val="NoSpacing"/>
        <w:jc w:val="center"/>
        <w:rPr>
          <w:rFonts w:ascii="Arial" w:hAnsi="Arial" w:cs="Arial"/>
          <w:b/>
          <w:color w:val="FF0000"/>
          <w:sz w:val="24"/>
          <w:szCs w:val="24"/>
        </w:rPr>
      </w:pPr>
    </w:p>
    <w:p w14:paraId="0DA72463" w14:textId="77777777" w:rsidR="00426211" w:rsidRDefault="00426211" w:rsidP="00426211">
      <w:pPr>
        <w:pStyle w:val="NoSpacing"/>
        <w:jc w:val="center"/>
        <w:rPr>
          <w:rFonts w:ascii="Arial" w:hAnsi="Arial" w:cs="Arial"/>
          <w:b/>
          <w:color w:val="FF0000"/>
          <w:sz w:val="24"/>
          <w:szCs w:val="24"/>
        </w:rPr>
      </w:pPr>
    </w:p>
    <w:p w14:paraId="602BB33E" w14:textId="77777777" w:rsidR="00426211" w:rsidRDefault="00426211" w:rsidP="00426211">
      <w:pPr>
        <w:pStyle w:val="NoSpacing"/>
        <w:jc w:val="center"/>
        <w:rPr>
          <w:rFonts w:ascii="Arial" w:hAnsi="Arial" w:cs="Arial"/>
          <w:b/>
          <w:color w:val="FF0000"/>
          <w:sz w:val="24"/>
          <w:szCs w:val="24"/>
        </w:rPr>
      </w:pPr>
    </w:p>
    <w:p w14:paraId="07884418" w14:textId="77777777" w:rsidR="00426211" w:rsidRDefault="00426211" w:rsidP="00426211">
      <w:pPr>
        <w:pStyle w:val="NoSpacing"/>
        <w:jc w:val="center"/>
        <w:rPr>
          <w:rFonts w:ascii="Arial" w:hAnsi="Arial" w:cs="Arial"/>
          <w:b/>
          <w:color w:val="FF0000"/>
          <w:sz w:val="24"/>
          <w:szCs w:val="24"/>
        </w:rPr>
      </w:pPr>
    </w:p>
    <w:p w14:paraId="11A8F5C8" w14:textId="77777777" w:rsidR="00426211" w:rsidRDefault="00426211" w:rsidP="00426211">
      <w:pPr>
        <w:pStyle w:val="NoSpacing"/>
        <w:jc w:val="center"/>
        <w:rPr>
          <w:rFonts w:ascii="Arial" w:hAnsi="Arial" w:cs="Arial"/>
          <w:b/>
          <w:color w:val="FF0000"/>
          <w:sz w:val="24"/>
          <w:szCs w:val="24"/>
        </w:rPr>
      </w:pPr>
    </w:p>
    <w:p w14:paraId="19E9C1D1" w14:textId="77777777" w:rsidR="00426211" w:rsidRDefault="00426211" w:rsidP="00426211">
      <w:pPr>
        <w:pStyle w:val="NoSpacing"/>
        <w:jc w:val="center"/>
        <w:rPr>
          <w:rFonts w:ascii="Arial" w:hAnsi="Arial" w:cs="Arial"/>
          <w:b/>
          <w:color w:val="FF0000"/>
          <w:sz w:val="24"/>
          <w:szCs w:val="24"/>
        </w:rPr>
      </w:pPr>
    </w:p>
    <w:p w14:paraId="4D59BB32" w14:textId="77777777" w:rsidR="00426211" w:rsidRDefault="00426211" w:rsidP="00854032">
      <w:pPr>
        <w:pStyle w:val="NoSpacing"/>
        <w:rPr>
          <w:rFonts w:ascii="Arial" w:hAnsi="Arial" w:cs="Arial"/>
          <w:b/>
          <w:color w:val="FF0000"/>
          <w:sz w:val="24"/>
          <w:szCs w:val="24"/>
        </w:rPr>
      </w:pPr>
    </w:p>
    <w:p w14:paraId="066F4DFA" w14:textId="77777777" w:rsidR="00D854AC" w:rsidRDefault="00D854AC" w:rsidP="00426211">
      <w:pPr>
        <w:pStyle w:val="NoSpacing"/>
        <w:jc w:val="center"/>
        <w:rPr>
          <w:rFonts w:ascii="Arial" w:hAnsi="Arial" w:cs="Arial"/>
          <w:b/>
          <w:sz w:val="24"/>
          <w:szCs w:val="24"/>
        </w:rPr>
      </w:pPr>
      <w:r w:rsidRPr="00D854AC">
        <w:rPr>
          <w:rFonts w:ascii="Arial" w:hAnsi="Arial" w:cs="Arial"/>
          <w:b/>
          <w:kern w:val="2"/>
          <w:sz w:val="24"/>
          <w:szCs w:val="24"/>
        </w:rPr>
        <w:t>SUMMARY INFORMATION AND KEY DATES</w:t>
      </w:r>
    </w:p>
    <w:tbl>
      <w:tblPr>
        <w:tblpPr w:leftFromText="180" w:rightFromText="180" w:vertAnchor="text" w:horzAnchor="margin" w:tblpX="-294" w:tblpY="15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397"/>
        <w:gridCol w:w="6804"/>
      </w:tblGrid>
      <w:tr w:rsidR="00D854AC" w:rsidRPr="0040015C" w14:paraId="2A5E89A1" w14:textId="77777777" w:rsidTr="00854032">
        <w:trPr>
          <w:trHeight w:val="454"/>
        </w:trPr>
        <w:tc>
          <w:tcPr>
            <w:tcW w:w="3397" w:type="dxa"/>
            <w:shd w:val="clear" w:color="auto" w:fill="FFFFFF"/>
          </w:tcPr>
          <w:p w14:paraId="770F1701" w14:textId="77777777" w:rsidR="00D854AC" w:rsidRPr="0040015C" w:rsidRDefault="00D854AC" w:rsidP="00854032">
            <w:pPr>
              <w:spacing w:before="120" w:after="120"/>
              <w:jc w:val="center"/>
              <w:rPr>
                <w:b/>
              </w:rPr>
            </w:pPr>
            <w:r w:rsidRPr="0040015C">
              <w:rPr>
                <w:b/>
              </w:rPr>
              <w:t>ITEM</w:t>
            </w:r>
          </w:p>
        </w:tc>
        <w:tc>
          <w:tcPr>
            <w:tcW w:w="6804" w:type="dxa"/>
            <w:shd w:val="clear" w:color="auto" w:fill="FFFFFF"/>
          </w:tcPr>
          <w:p w14:paraId="18F2817E" w14:textId="77777777" w:rsidR="00D854AC" w:rsidRPr="0040015C" w:rsidRDefault="00D854AC" w:rsidP="00854032">
            <w:pPr>
              <w:spacing w:before="120" w:after="120"/>
              <w:jc w:val="center"/>
            </w:pPr>
            <w:r w:rsidRPr="0040015C">
              <w:rPr>
                <w:b/>
              </w:rPr>
              <w:t>CONTRACT DETAILS</w:t>
            </w:r>
          </w:p>
        </w:tc>
      </w:tr>
      <w:tr w:rsidR="00D854AC" w:rsidRPr="00BB07D0" w14:paraId="2309361E" w14:textId="77777777" w:rsidTr="00854032">
        <w:tc>
          <w:tcPr>
            <w:tcW w:w="3397" w:type="dxa"/>
            <w:shd w:val="clear" w:color="auto" w:fill="FFFFFF"/>
          </w:tcPr>
          <w:p w14:paraId="07D2AA93" w14:textId="77777777" w:rsidR="00D854AC" w:rsidRPr="009F5161" w:rsidRDefault="00D854AC" w:rsidP="00854032">
            <w:pPr>
              <w:spacing w:before="120" w:after="120" w:line="264" w:lineRule="auto"/>
              <w:rPr>
                <w:b/>
                <w:kern w:val="2"/>
                <w:szCs w:val="24"/>
              </w:rPr>
            </w:pPr>
            <w:r>
              <w:rPr>
                <w:b/>
                <w:kern w:val="2"/>
                <w:szCs w:val="24"/>
              </w:rPr>
              <w:t xml:space="preserve">Contract </w:t>
            </w:r>
            <w:r w:rsidRPr="009F5161">
              <w:rPr>
                <w:b/>
                <w:kern w:val="2"/>
                <w:szCs w:val="24"/>
              </w:rPr>
              <w:t>Description:</w:t>
            </w:r>
          </w:p>
        </w:tc>
        <w:tc>
          <w:tcPr>
            <w:tcW w:w="6804" w:type="dxa"/>
            <w:tcBorders>
              <w:bottom w:val="single" w:sz="4" w:space="0" w:color="auto"/>
            </w:tcBorders>
            <w:shd w:val="clear" w:color="auto" w:fill="FFFFFF"/>
          </w:tcPr>
          <w:p w14:paraId="37E68F03" w14:textId="10C5BAB1" w:rsidR="00D854AC" w:rsidRPr="00F404A1" w:rsidRDefault="00FD475B" w:rsidP="00854032">
            <w:pPr>
              <w:rPr>
                <w:b/>
                <w:kern w:val="2"/>
              </w:rPr>
            </w:pPr>
            <w:r w:rsidRPr="00F404A1">
              <w:rPr>
                <w:b/>
                <w:kern w:val="2"/>
              </w:rPr>
              <w:t>Video Content Production</w:t>
            </w:r>
          </w:p>
        </w:tc>
      </w:tr>
      <w:tr w:rsidR="00D854AC" w:rsidRPr="00BB07D0" w14:paraId="686A60AF" w14:textId="77777777" w:rsidTr="00854032">
        <w:trPr>
          <w:trHeight w:val="510"/>
        </w:trPr>
        <w:tc>
          <w:tcPr>
            <w:tcW w:w="3397" w:type="dxa"/>
            <w:shd w:val="clear" w:color="auto" w:fill="FFFFFF"/>
          </w:tcPr>
          <w:p w14:paraId="336DD013" w14:textId="77777777" w:rsidR="00D854AC" w:rsidRPr="009F5161" w:rsidRDefault="00D854AC" w:rsidP="00854032">
            <w:pPr>
              <w:spacing w:before="120" w:after="120"/>
              <w:rPr>
                <w:b/>
                <w:kern w:val="2"/>
                <w:szCs w:val="24"/>
              </w:rPr>
            </w:pPr>
            <w:r w:rsidRPr="009F5161">
              <w:rPr>
                <w:b/>
                <w:kern w:val="2"/>
                <w:szCs w:val="24"/>
              </w:rPr>
              <w:t>Period of Contract</w:t>
            </w:r>
            <w:r>
              <w:rPr>
                <w:b/>
                <w:kern w:val="2"/>
                <w:szCs w:val="24"/>
              </w:rPr>
              <w:t>:</w:t>
            </w:r>
          </w:p>
        </w:tc>
        <w:tc>
          <w:tcPr>
            <w:tcW w:w="6804" w:type="dxa"/>
          </w:tcPr>
          <w:p w14:paraId="16D44511" w14:textId="425EFDD5" w:rsidR="00D854AC" w:rsidRPr="00F404A1" w:rsidRDefault="00FD475B" w:rsidP="00854032">
            <w:pPr>
              <w:spacing w:before="120" w:after="120"/>
              <w:rPr>
                <w:rFonts w:cs="Arial"/>
                <w:b/>
                <w:kern w:val="2"/>
              </w:rPr>
            </w:pPr>
            <w:r w:rsidRPr="00F404A1">
              <w:rPr>
                <w:b/>
                <w:kern w:val="2"/>
              </w:rPr>
              <w:t>08/202</w:t>
            </w:r>
            <w:r w:rsidR="000501D9">
              <w:rPr>
                <w:b/>
                <w:kern w:val="2"/>
              </w:rPr>
              <w:t>2</w:t>
            </w:r>
            <w:r w:rsidRPr="00F404A1">
              <w:rPr>
                <w:b/>
                <w:kern w:val="2"/>
              </w:rPr>
              <w:t xml:space="preserve"> to 08/202</w:t>
            </w:r>
            <w:r w:rsidR="000501D9">
              <w:rPr>
                <w:b/>
                <w:kern w:val="2"/>
              </w:rPr>
              <w:t>5</w:t>
            </w:r>
          </w:p>
        </w:tc>
      </w:tr>
      <w:tr w:rsidR="00D854AC" w:rsidRPr="00BB07D0" w14:paraId="7EB35240" w14:textId="77777777" w:rsidTr="00854032">
        <w:tc>
          <w:tcPr>
            <w:tcW w:w="3397" w:type="dxa"/>
            <w:shd w:val="clear" w:color="auto" w:fill="FFFFFF"/>
          </w:tcPr>
          <w:p w14:paraId="540C0CAA" w14:textId="77777777" w:rsidR="00D854AC" w:rsidRPr="009F5161" w:rsidRDefault="00D854AC" w:rsidP="00854032">
            <w:pPr>
              <w:spacing w:before="120" w:after="120"/>
              <w:rPr>
                <w:b/>
                <w:kern w:val="2"/>
                <w:szCs w:val="24"/>
              </w:rPr>
            </w:pPr>
            <w:r w:rsidRPr="009F5161">
              <w:rPr>
                <w:b/>
                <w:kern w:val="2"/>
                <w:szCs w:val="24"/>
              </w:rPr>
              <w:t>Extension option:</w:t>
            </w:r>
          </w:p>
        </w:tc>
        <w:tc>
          <w:tcPr>
            <w:tcW w:w="6804" w:type="dxa"/>
            <w:shd w:val="clear" w:color="auto" w:fill="FFFFFF"/>
          </w:tcPr>
          <w:p w14:paraId="6D4EAF98" w14:textId="3172B1C5" w:rsidR="00D854AC" w:rsidRPr="00F404A1" w:rsidRDefault="00D854AC" w:rsidP="00854032">
            <w:pPr>
              <w:spacing w:before="120" w:after="120"/>
              <w:rPr>
                <w:rFonts w:cs="Arial"/>
                <w:b/>
                <w:iCs/>
                <w:kern w:val="2"/>
              </w:rPr>
            </w:pPr>
          </w:p>
        </w:tc>
      </w:tr>
      <w:tr w:rsidR="00D854AC" w:rsidRPr="00BB07D0" w14:paraId="7A67ED42" w14:textId="77777777" w:rsidTr="00854032">
        <w:tc>
          <w:tcPr>
            <w:tcW w:w="3397" w:type="dxa"/>
            <w:shd w:val="clear" w:color="auto" w:fill="FFFFFF"/>
          </w:tcPr>
          <w:p w14:paraId="40676127" w14:textId="77777777" w:rsidR="00D854AC" w:rsidRPr="009F5161" w:rsidRDefault="00D854AC" w:rsidP="00854032">
            <w:pPr>
              <w:spacing w:before="120" w:after="120"/>
              <w:rPr>
                <w:b/>
                <w:szCs w:val="24"/>
              </w:rPr>
            </w:pPr>
            <w:r>
              <w:rPr>
                <w:b/>
                <w:szCs w:val="24"/>
              </w:rPr>
              <w:t>Closing Date/Time for Questions/Clarifications:</w:t>
            </w:r>
          </w:p>
        </w:tc>
        <w:tc>
          <w:tcPr>
            <w:tcW w:w="6804" w:type="dxa"/>
            <w:shd w:val="clear" w:color="auto" w:fill="FFFFFF"/>
          </w:tcPr>
          <w:p w14:paraId="5906F167" w14:textId="78EE9755" w:rsidR="00D854AC" w:rsidRPr="00F404A1" w:rsidRDefault="00343049" w:rsidP="00854032">
            <w:pPr>
              <w:spacing w:before="120" w:after="120"/>
              <w:rPr>
                <w:b/>
              </w:rPr>
            </w:pPr>
            <w:r w:rsidRPr="00F404A1">
              <w:rPr>
                <w:b/>
                <w:kern w:val="2"/>
              </w:rPr>
              <w:t>12/08/202</w:t>
            </w:r>
            <w:r w:rsidR="005B6C83">
              <w:rPr>
                <w:b/>
                <w:kern w:val="2"/>
              </w:rPr>
              <w:t>2</w:t>
            </w:r>
          </w:p>
        </w:tc>
      </w:tr>
      <w:tr w:rsidR="00D854AC" w:rsidRPr="00BB07D0" w14:paraId="7E850902" w14:textId="77777777" w:rsidTr="00854032">
        <w:tc>
          <w:tcPr>
            <w:tcW w:w="3397" w:type="dxa"/>
            <w:shd w:val="clear" w:color="auto" w:fill="FFFFFF"/>
          </w:tcPr>
          <w:p w14:paraId="0005EBF3" w14:textId="77777777" w:rsidR="00D854AC" w:rsidRPr="009F5161" w:rsidRDefault="00D854AC" w:rsidP="00854032">
            <w:pPr>
              <w:spacing w:before="120" w:after="120"/>
              <w:rPr>
                <w:b/>
                <w:szCs w:val="24"/>
              </w:rPr>
            </w:pPr>
            <w:r>
              <w:rPr>
                <w:b/>
                <w:szCs w:val="24"/>
              </w:rPr>
              <w:t xml:space="preserve">Closing Date/Time for Quotation </w:t>
            </w:r>
            <w:r w:rsidRPr="009F5161">
              <w:rPr>
                <w:b/>
                <w:szCs w:val="24"/>
              </w:rPr>
              <w:t xml:space="preserve"> return:</w:t>
            </w:r>
          </w:p>
        </w:tc>
        <w:tc>
          <w:tcPr>
            <w:tcW w:w="6804" w:type="dxa"/>
            <w:shd w:val="clear" w:color="auto" w:fill="FFFFFF"/>
            <w:vAlign w:val="center"/>
          </w:tcPr>
          <w:p w14:paraId="7E397D33" w14:textId="0541C6A9" w:rsidR="00D854AC" w:rsidRPr="00F404A1" w:rsidRDefault="00343049" w:rsidP="00854032">
            <w:pPr>
              <w:spacing w:before="120" w:after="120"/>
              <w:rPr>
                <w:b/>
                <w:highlight w:val="yellow"/>
              </w:rPr>
            </w:pPr>
            <w:r w:rsidRPr="00F404A1">
              <w:rPr>
                <w:b/>
              </w:rPr>
              <w:t>19/08/202</w:t>
            </w:r>
            <w:r w:rsidR="005B6C83">
              <w:rPr>
                <w:b/>
              </w:rPr>
              <w:t>2</w:t>
            </w:r>
          </w:p>
        </w:tc>
      </w:tr>
      <w:tr w:rsidR="00D854AC" w:rsidRPr="00BB07D0" w14:paraId="2605AB04" w14:textId="77777777" w:rsidTr="00854032">
        <w:trPr>
          <w:trHeight w:val="987"/>
        </w:trPr>
        <w:tc>
          <w:tcPr>
            <w:tcW w:w="3397" w:type="dxa"/>
            <w:shd w:val="clear" w:color="auto" w:fill="FFFFFF"/>
          </w:tcPr>
          <w:p w14:paraId="50B786B0" w14:textId="77777777" w:rsidR="00D854AC" w:rsidRPr="009F5161" w:rsidRDefault="00D854AC" w:rsidP="00854032">
            <w:pPr>
              <w:spacing w:before="120" w:after="120"/>
              <w:rPr>
                <w:b/>
                <w:szCs w:val="24"/>
              </w:rPr>
            </w:pPr>
            <w:r>
              <w:rPr>
                <w:b/>
                <w:szCs w:val="24"/>
              </w:rPr>
              <w:t>Questions/Clarifications &amp; Quotation</w:t>
            </w:r>
            <w:r w:rsidRPr="009F5161">
              <w:rPr>
                <w:b/>
                <w:szCs w:val="24"/>
              </w:rPr>
              <w:t xml:space="preserve"> to be sent to:</w:t>
            </w:r>
          </w:p>
        </w:tc>
        <w:tc>
          <w:tcPr>
            <w:tcW w:w="6804" w:type="dxa"/>
            <w:shd w:val="clear" w:color="auto" w:fill="FFFFFF"/>
          </w:tcPr>
          <w:p w14:paraId="2BB6FC9C" w14:textId="0DA5D4BE" w:rsidR="00D854AC" w:rsidRPr="00F404A1" w:rsidRDefault="00D854AC" w:rsidP="00854032">
            <w:pPr>
              <w:spacing w:before="120" w:after="120"/>
              <w:rPr>
                <w:b/>
                <w:highlight w:val="yellow"/>
              </w:rPr>
            </w:pPr>
            <w:r w:rsidRPr="00F404A1">
              <w:rPr>
                <w:b/>
              </w:rPr>
              <w:t xml:space="preserve">All Questions/Clarifications &amp; Quotation responses to the ITQ are to be submitted </w:t>
            </w:r>
            <w:r w:rsidR="00343049" w:rsidRPr="00F404A1">
              <w:rPr>
                <w:b/>
              </w:rPr>
              <w:t xml:space="preserve">via email to </w:t>
            </w:r>
            <w:r w:rsidR="003F6CCB" w:rsidRPr="00F404A1">
              <w:rPr>
                <w:b/>
              </w:rPr>
              <w:t>rachel</w:t>
            </w:r>
            <w:r w:rsidR="00343049" w:rsidRPr="00F404A1">
              <w:rPr>
                <w:b/>
              </w:rPr>
              <w:t>.</w:t>
            </w:r>
            <w:r w:rsidR="003F6CCB" w:rsidRPr="00F404A1">
              <w:rPr>
                <w:b/>
              </w:rPr>
              <w:t>whittle</w:t>
            </w:r>
            <w:r w:rsidR="00343049" w:rsidRPr="00F404A1">
              <w:rPr>
                <w:b/>
              </w:rPr>
              <w:t>@lancashire-pcc.gov.uk</w:t>
            </w:r>
          </w:p>
        </w:tc>
      </w:tr>
    </w:tbl>
    <w:p w14:paraId="427E70B9" w14:textId="77777777" w:rsidR="00D854AC" w:rsidRDefault="00D854AC" w:rsidP="00426211">
      <w:pPr>
        <w:pStyle w:val="NoSpacing"/>
        <w:jc w:val="center"/>
        <w:rPr>
          <w:rFonts w:ascii="Arial" w:hAnsi="Arial" w:cs="Arial"/>
          <w:b/>
          <w:sz w:val="24"/>
          <w:szCs w:val="24"/>
        </w:rPr>
      </w:pPr>
    </w:p>
    <w:p w14:paraId="07B752DC" w14:textId="77777777" w:rsidR="00426211" w:rsidRPr="004A65AD" w:rsidRDefault="00070884" w:rsidP="00426211">
      <w:pPr>
        <w:pStyle w:val="NoSpacing"/>
        <w:jc w:val="center"/>
        <w:rPr>
          <w:rFonts w:ascii="Arial" w:hAnsi="Arial" w:cs="Arial"/>
          <w:b/>
          <w:sz w:val="24"/>
          <w:szCs w:val="24"/>
          <w:u w:val="single"/>
        </w:rPr>
      </w:pPr>
      <w:r w:rsidRPr="004A65AD">
        <w:rPr>
          <w:rFonts w:ascii="Arial" w:hAnsi="Arial" w:cs="Arial"/>
          <w:b/>
          <w:sz w:val="24"/>
          <w:szCs w:val="24"/>
          <w:u w:val="single"/>
        </w:rPr>
        <w:t>INDEX</w:t>
      </w:r>
    </w:p>
    <w:p w14:paraId="1EF279BF" w14:textId="77777777" w:rsidR="004A65AD" w:rsidRDefault="004A65AD" w:rsidP="004A65AD">
      <w:pPr>
        <w:pStyle w:val="NoSpacing"/>
        <w:ind w:left="720"/>
        <w:rPr>
          <w:rFonts w:ascii="Arial" w:hAnsi="Arial" w:cs="Arial"/>
        </w:rPr>
      </w:pPr>
    </w:p>
    <w:p w14:paraId="57355439" w14:textId="77777777" w:rsidR="00070884" w:rsidRPr="002E636A" w:rsidRDefault="00070884" w:rsidP="00070884">
      <w:pPr>
        <w:pStyle w:val="NoSpacing"/>
        <w:numPr>
          <w:ilvl w:val="0"/>
          <w:numId w:val="3"/>
        </w:numPr>
        <w:rPr>
          <w:rFonts w:ascii="Arial" w:hAnsi="Arial" w:cs="Arial"/>
        </w:rPr>
      </w:pPr>
      <w:r w:rsidRPr="002E636A">
        <w:rPr>
          <w:rFonts w:ascii="Arial" w:hAnsi="Arial" w:cs="Arial"/>
        </w:rPr>
        <w:t>Overview</w:t>
      </w:r>
    </w:p>
    <w:p w14:paraId="33ED059F" w14:textId="77777777" w:rsidR="002E636A" w:rsidRPr="002E636A" w:rsidRDefault="002E636A" w:rsidP="002E636A">
      <w:pPr>
        <w:pStyle w:val="NoSpacing"/>
        <w:rPr>
          <w:rFonts w:ascii="Arial" w:hAnsi="Arial" w:cs="Arial"/>
        </w:rPr>
      </w:pPr>
    </w:p>
    <w:p w14:paraId="26FD625B" w14:textId="77777777" w:rsidR="00070884" w:rsidRPr="002E636A" w:rsidRDefault="00070884" w:rsidP="00932E79">
      <w:pPr>
        <w:pStyle w:val="NoSpacing"/>
        <w:numPr>
          <w:ilvl w:val="0"/>
          <w:numId w:val="3"/>
        </w:numPr>
        <w:rPr>
          <w:rFonts w:ascii="Arial" w:hAnsi="Arial" w:cs="Arial"/>
        </w:rPr>
      </w:pPr>
      <w:r w:rsidRPr="002E636A">
        <w:rPr>
          <w:rFonts w:ascii="Arial" w:hAnsi="Arial" w:cs="Arial"/>
        </w:rPr>
        <w:t>Submission Requirements</w:t>
      </w:r>
    </w:p>
    <w:p w14:paraId="61B2FC5F" w14:textId="77777777" w:rsidR="00932E79" w:rsidRPr="002E636A" w:rsidRDefault="00932E79" w:rsidP="00932E79">
      <w:pPr>
        <w:pStyle w:val="NoSpacing"/>
        <w:rPr>
          <w:rFonts w:ascii="Arial" w:hAnsi="Arial" w:cs="Arial"/>
        </w:rPr>
      </w:pPr>
    </w:p>
    <w:p w14:paraId="2A88B502" w14:textId="77777777" w:rsidR="00070884" w:rsidRPr="002E636A" w:rsidRDefault="00070884" w:rsidP="002E636A">
      <w:pPr>
        <w:pStyle w:val="NoSpacing"/>
        <w:numPr>
          <w:ilvl w:val="0"/>
          <w:numId w:val="3"/>
        </w:numPr>
        <w:rPr>
          <w:rFonts w:ascii="Arial" w:hAnsi="Arial" w:cs="Arial"/>
        </w:rPr>
      </w:pPr>
      <w:r w:rsidRPr="002E636A">
        <w:rPr>
          <w:rFonts w:ascii="Arial" w:hAnsi="Arial" w:cs="Arial"/>
        </w:rPr>
        <w:t>Evaluation Criteria</w:t>
      </w:r>
    </w:p>
    <w:p w14:paraId="5994E82A" w14:textId="77777777" w:rsidR="002E636A" w:rsidRPr="002E636A" w:rsidRDefault="002E636A" w:rsidP="002E636A">
      <w:pPr>
        <w:pStyle w:val="NoSpacing"/>
        <w:rPr>
          <w:rFonts w:ascii="Arial" w:hAnsi="Arial" w:cs="Arial"/>
        </w:rPr>
      </w:pPr>
    </w:p>
    <w:p w14:paraId="409B7650" w14:textId="77777777" w:rsidR="00070884" w:rsidRPr="002E636A" w:rsidRDefault="00070884" w:rsidP="002E636A">
      <w:pPr>
        <w:pStyle w:val="NoSpacing"/>
        <w:numPr>
          <w:ilvl w:val="0"/>
          <w:numId w:val="3"/>
        </w:numPr>
        <w:rPr>
          <w:rFonts w:ascii="Arial" w:hAnsi="Arial" w:cs="Arial"/>
        </w:rPr>
      </w:pPr>
      <w:r w:rsidRPr="002E636A">
        <w:rPr>
          <w:rFonts w:ascii="Arial" w:hAnsi="Arial" w:cs="Arial"/>
        </w:rPr>
        <w:t>Terms and Conditions</w:t>
      </w:r>
    </w:p>
    <w:p w14:paraId="2716B9D9" w14:textId="77777777" w:rsidR="002E636A" w:rsidRPr="002E636A" w:rsidRDefault="002E636A" w:rsidP="002E636A">
      <w:pPr>
        <w:pStyle w:val="NoSpacing"/>
        <w:rPr>
          <w:rFonts w:ascii="Arial" w:hAnsi="Arial" w:cs="Arial"/>
        </w:rPr>
      </w:pPr>
    </w:p>
    <w:p w14:paraId="2DE48B0E" w14:textId="77777777" w:rsidR="00070884" w:rsidRPr="002E636A" w:rsidRDefault="00F526F1" w:rsidP="002E636A">
      <w:pPr>
        <w:pStyle w:val="NoSpacing"/>
        <w:numPr>
          <w:ilvl w:val="0"/>
          <w:numId w:val="3"/>
        </w:numPr>
        <w:rPr>
          <w:rFonts w:ascii="Arial" w:hAnsi="Arial" w:cs="Arial"/>
        </w:rPr>
      </w:pPr>
      <w:r>
        <w:rPr>
          <w:rFonts w:ascii="Arial" w:hAnsi="Arial" w:cs="Arial"/>
        </w:rPr>
        <w:t>Questions/</w:t>
      </w:r>
      <w:r w:rsidR="00070884" w:rsidRPr="002E636A">
        <w:rPr>
          <w:rFonts w:ascii="Arial" w:hAnsi="Arial" w:cs="Arial"/>
        </w:rPr>
        <w:t>Clarifications</w:t>
      </w:r>
    </w:p>
    <w:p w14:paraId="33B76E08" w14:textId="77777777" w:rsidR="002E636A" w:rsidRPr="002E636A" w:rsidRDefault="002E636A" w:rsidP="002E636A">
      <w:pPr>
        <w:pStyle w:val="NoSpacing"/>
        <w:rPr>
          <w:rFonts w:ascii="Arial" w:hAnsi="Arial" w:cs="Arial"/>
        </w:rPr>
      </w:pPr>
    </w:p>
    <w:p w14:paraId="1F04E97F" w14:textId="77777777" w:rsidR="00070884" w:rsidRPr="002E636A" w:rsidRDefault="002E636A" w:rsidP="002E636A">
      <w:pPr>
        <w:pStyle w:val="NoSpacing"/>
        <w:numPr>
          <w:ilvl w:val="0"/>
          <w:numId w:val="3"/>
        </w:numPr>
        <w:rPr>
          <w:rFonts w:ascii="Arial" w:hAnsi="Arial" w:cs="Arial"/>
        </w:rPr>
      </w:pPr>
      <w:r w:rsidRPr="002E636A">
        <w:rPr>
          <w:rFonts w:ascii="Arial" w:hAnsi="Arial" w:cs="Arial"/>
        </w:rPr>
        <w:t>Amendments</w:t>
      </w:r>
    </w:p>
    <w:p w14:paraId="1A7E76A5" w14:textId="77777777" w:rsidR="002E636A" w:rsidRPr="002E636A" w:rsidRDefault="002E636A" w:rsidP="002E636A">
      <w:pPr>
        <w:pStyle w:val="NoSpacing"/>
        <w:rPr>
          <w:rFonts w:ascii="Arial" w:hAnsi="Arial" w:cs="Arial"/>
        </w:rPr>
      </w:pPr>
    </w:p>
    <w:p w14:paraId="009A52B0" w14:textId="77777777" w:rsidR="00070884" w:rsidRPr="002E636A" w:rsidRDefault="00070884" w:rsidP="002E636A">
      <w:pPr>
        <w:pStyle w:val="NoSpacing"/>
        <w:numPr>
          <w:ilvl w:val="0"/>
          <w:numId w:val="3"/>
        </w:numPr>
        <w:rPr>
          <w:rFonts w:ascii="Arial" w:hAnsi="Arial" w:cs="Arial"/>
        </w:rPr>
      </w:pPr>
      <w:r w:rsidRPr="002E636A">
        <w:rPr>
          <w:rFonts w:ascii="Arial" w:hAnsi="Arial" w:cs="Arial"/>
        </w:rPr>
        <w:t>Quotation Procedures</w:t>
      </w:r>
    </w:p>
    <w:p w14:paraId="3B62ED00" w14:textId="77777777" w:rsidR="002E636A" w:rsidRPr="002E636A" w:rsidRDefault="002E636A" w:rsidP="002E636A">
      <w:pPr>
        <w:pStyle w:val="NoSpacing"/>
        <w:rPr>
          <w:rFonts w:ascii="Arial" w:hAnsi="Arial" w:cs="Arial"/>
        </w:rPr>
      </w:pPr>
    </w:p>
    <w:p w14:paraId="5D2AE248" w14:textId="77777777" w:rsidR="00926C03" w:rsidRDefault="00070884" w:rsidP="00926C03">
      <w:pPr>
        <w:pStyle w:val="NoSpacing"/>
        <w:numPr>
          <w:ilvl w:val="0"/>
          <w:numId w:val="3"/>
        </w:numPr>
        <w:rPr>
          <w:rFonts w:ascii="Arial" w:hAnsi="Arial" w:cs="Arial"/>
        </w:rPr>
      </w:pPr>
      <w:r w:rsidRPr="002E636A">
        <w:rPr>
          <w:rFonts w:ascii="Arial" w:hAnsi="Arial" w:cs="Arial"/>
        </w:rPr>
        <w:t>Equality, Sustainability &amp; Social Value</w:t>
      </w:r>
    </w:p>
    <w:p w14:paraId="5137BBD2" w14:textId="77777777" w:rsidR="00926C03" w:rsidRPr="00926C03" w:rsidRDefault="00926C03" w:rsidP="00926C03">
      <w:pPr>
        <w:pStyle w:val="NoSpacing"/>
        <w:ind w:left="720"/>
        <w:rPr>
          <w:rFonts w:ascii="Arial" w:hAnsi="Arial" w:cs="Arial"/>
        </w:rPr>
      </w:pPr>
    </w:p>
    <w:p w14:paraId="622D550F" w14:textId="77777777" w:rsidR="00926C03" w:rsidRPr="002E636A" w:rsidRDefault="00926C03" w:rsidP="002E636A">
      <w:pPr>
        <w:pStyle w:val="NoSpacing"/>
        <w:numPr>
          <w:ilvl w:val="0"/>
          <w:numId w:val="3"/>
        </w:numPr>
        <w:rPr>
          <w:rFonts w:ascii="Arial" w:hAnsi="Arial" w:cs="Arial"/>
        </w:rPr>
      </w:pPr>
      <w:r>
        <w:rPr>
          <w:rFonts w:ascii="Arial" w:hAnsi="Arial" w:cs="Arial"/>
        </w:rPr>
        <w:t>Modern Slavery</w:t>
      </w:r>
    </w:p>
    <w:p w14:paraId="0024FE43" w14:textId="77777777" w:rsidR="002E636A" w:rsidRPr="002E636A" w:rsidRDefault="002E636A" w:rsidP="002E636A">
      <w:pPr>
        <w:pStyle w:val="NoSpacing"/>
        <w:rPr>
          <w:rFonts w:ascii="Arial" w:hAnsi="Arial" w:cs="Arial"/>
        </w:rPr>
      </w:pPr>
    </w:p>
    <w:p w14:paraId="263B13B4" w14:textId="77777777" w:rsidR="00070884" w:rsidRPr="002E636A" w:rsidRDefault="00070884" w:rsidP="002E636A">
      <w:pPr>
        <w:pStyle w:val="NoSpacing"/>
        <w:numPr>
          <w:ilvl w:val="0"/>
          <w:numId w:val="3"/>
        </w:numPr>
        <w:rPr>
          <w:rFonts w:ascii="Arial" w:hAnsi="Arial" w:cs="Arial"/>
        </w:rPr>
      </w:pPr>
      <w:r w:rsidRPr="002E636A">
        <w:rPr>
          <w:rFonts w:ascii="Arial" w:hAnsi="Arial" w:cs="Arial"/>
        </w:rPr>
        <w:t>Transparency</w:t>
      </w:r>
    </w:p>
    <w:p w14:paraId="436F9F2F" w14:textId="77777777" w:rsidR="002E636A" w:rsidRPr="002E636A" w:rsidRDefault="002E636A" w:rsidP="002E636A">
      <w:pPr>
        <w:pStyle w:val="NoSpacing"/>
        <w:rPr>
          <w:rFonts w:ascii="Arial" w:hAnsi="Arial" w:cs="Arial"/>
        </w:rPr>
      </w:pPr>
    </w:p>
    <w:p w14:paraId="2C3A982E" w14:textId="77777777" w:rsidR="002E636A" w:rsidRPr="00926C03" w:rsidRDefault="008B2256" w:rsidP="00926C03">
      <w:pPr>
        <w:pStyle w:val="NoSpacing"/>
        <w:numPr>
          <w:ilvl w:val="0"/>
          <w:numId w:val="3"/>
        </w:numPr>
        <w:rPr>
          <w:rFonts w:ascii="Arial" w:hAnsi="Arial" w:cs="Arial"/>
        </w:rPr>
      </w:pPr>
      <w:r>
        <w:rPr>
          <w:rFonts w:ascii="Arial" w:hAnsi="Arial" w:cs="Arial"/>
        </w:rPr>
        <w:t>Financial I</w:t>
      </w:r>
      <w:r w:rsidR="00070884" w:rsidRPr="002E636A">
        <w:rPr>
          <w:rFonts w:ascii="Arial" w:hAnsi="Arial" w:cs="Arial"/>
        </w:rPr>
        <w:t>nformation/Insurance</w:t>
      </w:r>
    </w:p>
    <w:p w14:paraId="5EECE8D6" w14:textId="77777777" w:rsidR="002E636A" w:rsidRPr="002E636A" w:rsidRDefault="002E636A" w:rsidP="002E636A">
      <w:pPr>
        <w:pStyle w:val="NoSpacing"/>
        <w:ind w:left="360"/>
        <w:rPr>
          <w:rFonts w:ascii="Arial" w:hAnsi="Arial" w:cs="Arial"/>
          <w:b/>
          <w:color w:val="FF0000"/>
        </w:rPr>
      </w:pPr>
    </w:p>
    <w:p w14:paraId="41AD4890" w14:textId="77777777" w:rsidR="002E636A" w:rsidRPr="002E636A" w:rsidRDefault="002E636A" w:rsidP="002E636A">
      <w:pPr>
        <w:pStyle w:val="NoSpacing"/>
        <w:ind w:left="360"/>
        <w:rPr>
          <w:rFonts w:ascii="Arial" w:hAnsi="Arial" w:cs="Arial"/>
          <w:b/>
          <w:u w:val="single"/>
        </w:rPr>
      </w:pPr>
      <w:r w:rsidRPr="002E636A">
        <w:rPr>
          <w:rFonts w:ascii="Arial" w:hAnsi="Arial" w:cs="Arial"/>
          <w:b/>
          <w:u w:val="single"/>
        </w:rPr>
        <w:t>APPENDICES</w:t>
      </w:r>
    </w:p>
    <w:p w14:paraId="2FC58897" w14:textId="77777777" w:rsidR="002E636A" w:rsidRPr="002E636A" w:rsidRDefault="002E636A" w:rsidP="002E636A">
      <w:pPr>
        <w:pStyle w:val="NoSpacing"/>
        <w:ind w:left="360"/>
        <w:rPr>
          <w:rFonts w:ascii="Arial" w:hAnsi="Arial" w:cs="Arial"/>
          <w:b/>
          <w:color w:val="FF0000"/>
        </w:rPr>
      </w:pPr>
    </w:p>
    <w:p w14:paraId="4815DF3F" w14:textId="77777777" w:rsidR="002E636A" w:rsidRPr="002E636A" w:rsidRDefault="002E636A" w:rsidP="002E636A">
      <w:pPr>
        <w:pStyle w:val="NoSpacing"/>
        <w:ind w:left="360"/>
        <w:rPr>
          <w:rFonts w:ascii="Arial" w:hAnsi="Arial" w:cs="Arial"/>
          <w:b/>
        </w:rPr>
      </w:pPr>
      <w:r w:rsidRPr="002E636A">
        <w:rPr>
          <w:rFonts w:ascii="Arial" w:hAnsi="Arial" w:cs="Arial"/>
          <w:b/>
        </w:rPr>
        <w:t>SCHEDULE 1: SCHEDULE OF REQUIREMENTS</w:t>
      </w:r>
    </w:p>
    <w:p w14:paraId="0A225E4A" w14:textId="77777777" w:rsidR="002E636A" w:rsidRPr="002E636A" w:rsidRDefault="002E636A" w:rsidP="002E636A">
      <w:pPr>
        <w:pStyle w:val="NoSpacing"/>
        <w:ind w:left="360"/>
        <w:rPr>
          <w:rFonts w:ascii="Arial" w:hAnsi="Arial" w:cs="Arial"/>
          <w:b/>
        </w:rPr>
      </w:pPr>
    </w:p>
    <w:p w14:paraId="6387EDA9" w14:textId="77777777" w:rsidR="002E636A" w:rsidRDefault="002E636A" w:rsidP="002E636A">
      <w:pPr>
        <w:pStyle w:val="NoSpacing"/>
        <w:ind w:left="360"/>
        <w:rPr>
          <w:rFonts w:ascii="Arial" w:hAnsi="Arial" w:cs="Arial"/>
          <w:b/>
        </w:rPr>
      </w:pPr>
      <w:r w:rsidRPr="002E636A">
        <w:rPr>
          <w:rFonts w:ascii="Arial" w:hAnsi="Arial" w:cs="Arial"/>
          <w:b/>
        </w:rPr>
        <w:lastRenderedPageBreak/>
        <w:t xml:space="preserve">SCHEDULE 2: QUOTATION FORM </w:t>
      </w:r>
    </w:p>
    <w:p w14:paraId="70B54FBF" w14:textId="77777777" w:rsidR="00B93EC0" w:rsidRDefault="00B93EC0" w:rsidP="002E636A">
      <w:pPr>
        <w:pStyle w:val="NoSpacing"/>
        <w:ind w:left="360"/>
        <w:rPr>
          <w:rFonts w:ascii="Arial" w:hAnsi="Arial" w:cs="Arial"/>
          <w:b/>
        </w:rPr>
      </w:pPr>
    </w:p>
    <w:p w14:paraId="76C14D0B" w14:textId="77777777" w:rsidR="00B93EC0" w:rsidRPr="002E636A" w:rsidRDefault="00B93EC0" w:rsidP="002E636A">
      <w:pPr>
        <w:pStyle w:val="NoSpacing"/>
        <w:ind w:left="360"/>
        <w:rPr>
          <w:rFonts w:ascii="Arial" w:hAnsi="Arial" w:cs="Arial"/>
          <w:b/>
        </w:rPr>
      </w:pPr>
      <w:r>
        <w:rPr>
          <w:rFonts w:ascii="Arial" w:hAnsi="Arial" w:cs="Arial"/>
          <w:b/>
        </w:rPr>
        <w:t>SCHEDULE 3: QUALITY EVALUATION RESPONSE FORM</w:t>
      </w:r>
    </w:p>
    <w:p w14:paraId="70B5862B" w14:textId="77777777" w:rsidR="002E636A" w:rsidRPr="002E636A" w:rsidRDefault="002E636A" w:rsidP="002E636A">
      <w:pPr>
        <w:pStyle w:val="NoSpacing"/>
        <w:ind w:left="360"/>
        <w:rPr>
          <w:rFonts w:ascii="Arial" w:hAnsi="Arial" w:cs="Arial"/>
          <w:b/>
        </w:rPr>
      </w:pPr>
    </w:p>
    <w:p w14:paraId="7EE92477" w14:textId="77777777" w:rsidR="008623DC" w:rsidRDefault="00B93EC0" w:rsidP="008623DC">
      <w:pPr>
        <w:pStyle w:val="NoSpacing"/>
        <w:ind w:left="360"/>
        <w:rPr>
          <w:rFonts w:ascii="Arial" w:hAnsi="Arial" w:cs="Arial"/>
          <w:b/>
        </w:rPr>
      </w:pPr>
      <w:r>
        <w:rPr>
          <w:rFonts w:ascii="Arial" w:hAnsi="Arial" w:cs="Arial"/>
          <w:b/>
        </w:rPr>
        <w:t>SCHEDULE 4</w:t>
      </w:r>
      <w:r w:rsidR="00A33A6B">
        <w:rPr>
          <w:rFonts w:ascii="Arial" w:hAnsi="Arial" w:cs="Arial"/>
          <w:b/>
        </w:rPr>
        <w:t>: COMPANY INFORM</w:t>
      </w:r>
      <w:r w:rsidR="004E75A8">
        <w:rPr>
          <w:rFonts w:ascii="Arial" w:hAnsi="Arial" w:cs="Arial"/>
          <w:b/>
        </w:rPr>
        <w:t>ATION</w:t>
      </w:r>
    </w:p>
    <w:p w14:paraId="5128EB61" w14:textId="77777777" w:rsidR="004A65AD" w:rsidRDefault="004A65AD" w:rsidP="008623DC">
      <w:pPr>
        <w:pStyle w:val="NoSpacing"/>
        <w:ind w:left="360"/>
        <w:rPr>
          <w:rFonts w:ascii="Arial" w:hAnsi="Arial" w:cs="Arial"/>
          <w:b/>
        </w:rPr>
      </w:pPr>
    </w:p>
    <w:p w14:paraId="29DAD5B6" w14:textId="5B3AB717" w:rsidR="004A65AD" w:rsidRPr="004A65AD" w:rsidRDefault="004A65AD" w:rsidP="004A65AD">
      <w:pPr>
        <w:pStyle w:val="NoSpacing"/>
        <w:ind w:left="360"/>
        <w:rPr>
          <w:rFonts w:ascii="Arial" w:hAnsi="Arial" w:cs="Arial"/>
          <w:b/>
        </w:rPr>
      </w:pPr>
      <w:r>
        <w:rPr>
          <w:rFonts w:ascii="Arial" w:hAnsi="Arial" w:cs="Arial"/>
          <w:b/>
        </w:rPr>
        <w:t>S</w:t>
      </w:r>
      <w:r w:rsidRPr="004A65AD">
        <w:rPr>
          <w:rFonts w:ascii="Arial" w:hAnsi="Arial" w:cs="Arial"/>
          <w:b/>
        </w:rPr>
        <w:t xml:space="preserve">CHEDULE </w:t>
      </w:r>
      <w:r>
        <w:rPr>
          <w:rFonts w:ascii="Arial" w:hAnsi="Arial" w:cs="Arial"/>
          <w:b/>
        </w:rPr>
        <w:t>5</w:t>
      </w:r>
      <w:r w:rsidRPr="004A65AD">
        <w:rPr>
          <w:rFonts w:ascii="Arial" w:hAnsi="Arial" w:cs="Arial"/>
          <w:b/>
        </w:rPr>
        <w:t>: CONFIDENTIALITY &amp; NON</w:t>
      </w:r>
      <w:r w:rsidR="00854032">
        <w:rPr>
          <w:rFonts w:ascii="Arial" w:hAnsi="Arial" w:cs="Arial"/>
          <w:b/>
        </w:rPr>
        <w:t>-</w:t>
      </w:r>
      <w:r w:rsidRPr="004A65AD">
        <w:rPr>
          <w:rFonts w:ascii="Arial" w:hAnsi="Arial" w:cs="Arial"/>
          <w:b/>
        </w:rPr>
        <w:t>DISCLOSURE AGREEMENT</w:t>
      </w:r>
    </w:p>
    <w:p w14:paraId="4B45690E" w14:textId="77777777" w:rsidR="004A65AD" w:rsidRPr="004A65AD" w:rsidRDefault="004A65AD" w:rsidP="004A65AD">
      <w:pPr>
        <w:spacing w:after="0" w:line="240" w:lineRule="auto"/>
        <w:ind w:left="360" w:hanging="360"/>
        <w:rPr>
          <w:rFonts w:ascii="Arial" w:hAnsi="Arial" w:cs="Arial"/>
          <w:b/>
        </w:rPr>
      </w:pPr>
    </w:p>
    <w:p w14:paraId="40DC11EE" w14:textId="77777777" w:rsidR="00426211" w:rsidRPr="002E636A" w:rsidRDefault="00426211" w:rsidP="008623DC">
      <w:pPr>
        <w:pStyle w:val="NoSpacing"/>
        <w:ind w:left="360"/>
        <w:rPr>
          <w:rFonts w:ascii="Arial" w:hAnsi="Arial" w:cs="Arial"/>
          <w:b/>
          <w:sz w:val="24"/>
          <w:szCs w:val="24"/>
          <w:u w:val="single"/>
        </w:rPr>
      </w:pPr>
      <w:r w:rsidRPr="002E636A">
        <w:rPr>
          <w:rFonts w:ascii="Arial" w:hAnsi="Arial" w:cs="Arial"/>
          <w:b/>
          <w:sz w:val="24"/>
          <w:szCs w:val="24"/>
          <w:u w:val="single"/>
        </w:rPr>
        <w:t>Overview</w:t>
      </w:r>
    </w:p>
    <w:p w14:paraId="55A8BB1D" w14:textId="77777777" w:rsidR="00426211" w:rsidRDefault="00426211" w:rsidP="00426211">
      <w:pPr>
        <w:pStyle w:val="NoSpacing"/>
        <w:ind w:left="720"/>
        <w:rPr>
          <w:rFonts w:ascii="Arial" w:hAnsi="Arial" w:cs="Arial"/>
          <w:b/>
          <w:color w:val="FF0000"/>
          <w:sz w:val="24"/>
          <w:szCs w:val="24"/>
        </w:rPr>
      </w:pPr>
    </w:p>
    <w:p w14:paraId="451F37B4" w14:textId="77777777" w:rsidR="002E636A" w:rsidRPr="004A6A79" w:rsidRDefault="00426211" w:rsidP="008623DC">
      <w:pPr>
        <w:pStyle w:val="NoSpacing"/>
        <w:numPr>
          <w:ilvl w:val="1"/>
          <w:numId w:val="4"/>
        </w:numPr>
        <w:ind w:hanging="785"/>
        <w:rPr>
          <w:rFonts w:ascii="Arial" w:hAnsi="Arial" w:cs="Arial"/>
          <w:b/>
        </w:rPr>
      </w:pPr>
      <w:r w:rsidRPr="00426211">
        <w:rPr>
          <w:rFonts w:ascii="Arial" w:hAnsi="Arial" w:cs="Arial"/>
        </w:rPr>
        <w:t>The Police and Crime Commissioner for Lancashire</w:t>
      </w:r>
      <w:r>
        <w:rPr>
          <w:rFonts w:ascii="Arial" w:hAnsi="Arial" w:cs="Arial"/>
        </w:rPr>
        <w:t xml:space="preserve"> (the Authority) is inviting quotations on the terms set out in the Invitation t</w:t>
      </w:r>
      <w:r w:rsidR="00E15BFD">
        <w:rPr>
          <w:rFonts w:ascii="Arial" w:hAnsi="Arial" w:cs="Arial"/>
        </w:rPr>
        <w:t xml:space="preserve">o Quote (ITQ) as per the summary information page, </w:t>
      </w:r>
      <w:r w:rsidR="002E636A">
        <w:rPr>
          <w:rFonts w:ascii="Arial" w:hAnsi="Arial" w:cs="Arial"/>
        </w:rPr>
        <w:t xml:space="preserve">in accordance with the requirements at </w:t>
      </w:r>
      <w:r w:rsidR="002E636A" w:rsidRPr="004A6A79">
        <w:rPr>
          <w:rFonts w:ascii="Arial" w:hAnsi="Arial" w:cs="Arial"/>
          <w:b/>
        </w:rPr>
        <w:t>Schedule 1</w:t>
      </w:r>
      <w:r w:rsidR="004A6A79">
        <w:rPr>
          <w:rFonts w:ascii="Arial" w:hAnsi="Arial" w:cs="Arial"/>
          <w:b/>
        </w:rPr>
        <w:t>.</w:t>
      </w:r>
    </w:p>
    <w:p w14:paraId="59A8CB02" w14:textId="77777777" w:rsidR="009146B9" w:rsidRDefault="009146B9" w:rsidP="009146B9">
      <w:pPr>
        <w:pStyle w:val="NoSpacing"/>
        <w:rPr>
          <w:rFonts w:ascii="Arial" w:hAnsi="Arial" w:cs="Arial"/>
          <w:b/>
          <w:i/>
          <w:color w:val="FF0000"/>
        </w:rPr>
      </w:pPr>
    </w:p>
    <w:p w14:paraId="3B80E4AB" w14:textId="472F4AE4" w:rsidR="009146B9" w:rsidRPr="00E15BFD" w:rsidRDefault="009146B9" w:rsidP="008623DC">
      <w:pPr>
        <w:pStyle w:val="NoSpacing"/>
        <w:numPr>
          <w:ilvl w:val="1"/>
          <w:numId w:val="4"/>
        </w:numPr>
        <w:ind w:hanging="785"/>
        <w:rPr>
          <w:rFonts w:ascii="Arial" w:hAnsi="Arial" w:cs="Arial"/>
        </w:rPr>
      </w:pPr>
      <w:r w:rsidRPr="009146B9">
        <w:rPr>
          <w:rFonts w:ascii="Arial" w:hAnsi="Arial" w:cs="Arial"/>
        </w:rPr>
        <w:t xml:space="preserve">It is essential to comply with the following instructions in the preparation and submission of your quotation and to fully complete and submit all required parts of this quotation </w:t>
      </w:r>
      <w:r w:rsidR="00E15BFD">
        <w:rPr>
          <w:rFonts w:ascii="Arial" w:hAnsi="Arial" w:cs="Arial"/>
        </w:rPr>
        <w:t xml:space="preserve">documentation. </w:t>
      </w:r>
      <w:r w:rsidR="00BF7234">
        <w:rPr>
          <w:rFonts w:ascii="Arial" w:hAnsi="Arial" w:cs="Arial"/>
        </w:rPr>
        <w:t xml:space="preserve">In addition, the format should not be altered or amended in anyway including font, font size , margins etc. </w:t>
      </w:r>
      <w:r w:rsidRPr="009146B9">
        <w:rPr>
          <w:rFonts w:ascii="Arial" w:hAnsi="Arial" w:cs="Arial"/>
        </w:rPr>
        <w:t>The Authority reserves the right to reject a quotation that does not fully comply with these instructions</w:t>
      </w:r>
      <w:r>
        <w:rPr>
          <w:rFonts w:ascii="Arial" w:hAnsi="Arial" w:cs="Arial"/>
        </w:rPr>
        <w:t>.</w:t>
      </w:r>
    </w:p>
    <w:p w14:paraId="5AD13EE6" w14:textId="77777777" w:rsidR="009146B9" w:rsidRDefault="009146B9" w:rsidP="009146B9">
      <w:pPr>
        <w:pStyle w:val="NoSpacing"/>
        <w:rPr>
          <w:rFonts w:ascii="Arial" w:hAnsi="Arial" w:cs="Arial"/>
        </w:rPr>
      </w:pPr>
    </w:p>
    <w:p w14:paraId="2866E209" w14:textId="77777777" w:rsidR="009146B9" w:rsidRPr="009146B9" w:rsidRDefault="009146B9" w:rsidP="009146B9">
      <w:pPr>
        <w:pStyle w:val="NoSpacing"/>
        <w:numPr>
          <w:ilvl w:val="0"/>
          <w:numId w:val="4"/>
        </w:numPr>
        <w:rPr>
          <w:rFonts w:ascii="Arial" w:hAnsi="Arial" w:cs="Arial"/>
          <w:b/>
          <w:u w:val="single"/>
        </w:rPr>
      </w:pPr>
      <w:r w:rsidRPr="009146B9">
        <w:rPr>
          <w:rFonts w:ascii="Arial" w:hAnsi="Arial" w:cs="Arial"/>
          <w:b/>
          <w:u w:val="single"/>
        </w:rPr>
        <w:t>Submission Requirements</w:t>
      </w:r>
    </w:p>
    <w:p w14:paraId="0DFA3D01" w14:textId="77777777" w:rsidR="009146B9" w:rsidRDefault="009146B9" w:rsidP="009146B9">
      <w:pPr>
        <w:pStyle w:val="NoSpacing"/>
        <w:ind w:left="720"/>
        <w:rPr>
          <w:rFonts w:ascii="Arial" w:hAnsi="Arial" w:cs="Arial"/>
        </w:rPr>
      </w:pPr>
    </w:p>
    <w:p w14:paraId="5402F8A6" w14:textId="2A93E6AE" w:rsidR="00373628" w:rsidRPr="00373628" w:rsidRDefault="007F3DE9" w:rsidP="00373628">
      <w:pPr>
        <w:pStyle w:val="Level2"/>
        <w:numPr>
          <w:ilvl w:val="1"/>
          <w:numId w:val="4"/>
        </w:numPr>
        <w:ind w:hanging="785"/>
        <w:rPr>
          <w:rFonts w:cs="Arial"/>
          <w:sz w:val="22"/>
          <w:szCs w:val="22"/>
        </w:rPr>
      </w:pPr>
      <w:r>
        <w:rPr>
          <w:rFonts w:cs="Arial"/>
          <w:kern w:val="2"/>
          <w:sz w:val="22"/>
          <w:szCs w:val="22"/>
        </w:rPr>
        <w:t xml:space="preserve">Quotations </w:t>
      </w:r>
      <w:r w:rsidR="00373628" w:rsidRPr="00373628">
        <w:rPr>
          <w:rFonts w:cs="Arial"/>
          <w:kern w:val="2"/>
          <w:sz w:val="22"/>
          <w:szCs w:val="22"/>
        </w:rPr>
        <w:t xml:space="preserve">must be completed </w:t>
      </w:r>
      <w:r w:rsidR="00132022">
        <w:rPr>
          <w:rFonts w:cs="Arial"/>
          <w:kern w:val="2"/>
          <w:sz w:val="22"/>
          <w:szCs w:val="22"/>
        </w:rPr>
        <w:t xml:space="preserve">and submitted </w:t>
      </w:r>
      <w:r w:rsidR="00373628" w:rsidRPr="00373628">
        <w:rPr>
          <w:rFonts w:cs="Arial"/>
          <w:kern w:val="2"/>
          <w:sz w:val="22"/>
          <w:szCs w:val="22"/>
        </w:rPr>
        <w:t xml:space="preserve">in the English language using Microsoft </w:t>
      </w:r>
      <w:r w:rsidR="00373628">
        <w:rPr>
          <w:rFonts w:cs="Arial"/>
          <w:kern w:val="2"/>
          <w:sz w:val="22"/>
          <w:szCs w:val="22"/>
        </w:rPr>
        <w:t xml:space="preserve">Office </w:t>
      </w:r>
      <w:r w:rsidR="00132022">
        <w:rPr>
          <w:rFonts w:cs="Arial"/>
          <w:kern w:val="2"/>
          <w:sz w:val="22"/>
          <w:szCs w:val="22"/>
        </w:rPr>
        <w:t>W</w:t>
      </w:r>
      <w:r w:rsidR="00373628" w:rsidRPr="00373628">
        <w:rPr>
          <w:rFonts w:cs="Arial"/>
          <w:kern w:val="2"/>
          <w:sz w:val="22"/>
          <w:szCs w:val="22"/>
        </w:rPr>
        <w:t>ord Ari</w:t>
      </w:r>
      <w:r w:rsidR="00373628">
        <w:rPr>
          <w:rFonts w:cs="Arial"/>
          <w:kern w:val="2"/>
          <w:sz w:val="22"/>
          <w:szCs w:val="22"/>
        </w:rPr>
        <w:t>a</w:t>
      </w:r>
      <w:r w:rsidR="00373628" w:rsidRPr="00373628">
        <w:rPr>
          <w:rFonts w:cs="Arial"/>
          <w:kern w:val="2"/>
          <w:sz w:val="22"/>
          <w:szCs w:val="22"/>
        </w:rPr>
        <w:t>l font</w:t>
      </w:r>
      <w:r w:rsidR="00373628">
        <w:rPr>
          <w:rFonts w:cs="Arial"/>
          <w:kern w:val="2"/>
          <w:sz w:val="22"/>
          <w:szCs w:val="22"/>
        </w:rPr>
        <w:t xml:space="preserve"> size</w:t>
      </w:r>
      <w:r w:rsidR="00373628" w:rsidRPr="00373628">
        <w:rPr>
          <w:rFonts w:cs="Arial"/>
          <w:kern w:val="2"/>
          <w:sz w:val="22"/>
          <w:szCs w:val="22"/>
        </w:rPr>
        <w:t xml:space="preserve"> 11.</w:t>
      </w:r>
      <w:r w:rsidR="00132022">
        <w:rPr>
          <w:rFonts w:cs="Arial"/>
          <w:kern w:val="2"/>
          <w:sz w:val="22"/>
          <w:szCs w:val="22"/>
        </w:rPr>
        <w:t xml:space="preserve"> Please ensure your submission is sent in Word format – any other formats will not be accepted and will constitute a non compliant bid.</w:t>
      </w:r>
      <w:r w:rsidR="00463936">
        <w:rPr>
          <w:rFonts w:cs="Arial"/>
          <w:kern w:val="2"/>
          <w:sz w:val="22"/>
          <w:szCs w:val="22"/>
        </w:rPr>
        <w:t xml:space="preserve"> You must not alter the format of the document in terms of text boxes or margin widths as this will also constitute a non compliant bid.</w:t>
      </w:r>
    </w:p>
    <w:p w14:paraId="1109D55E" w14:textId="77777777" w:rsidR="00373628" w:rsidRDefault="00373628" w:rsidP="00373628">
      <w:pPr>
        <w:pStyle w:val="NoSpacing"/>
        <w:ind w:left="1211"/>
        <w:rPr>
          <w:rFonts w:ascii="Arial" w:hAnsi="Arial" w:cs="Arial"/>
        </w:rPr>
      </w:pPr>
    </w:p>
    <w:p w14:paraId="414B418D" w14:textId="77777777" w:rsidR="009146B9" w:rsidRDefault="009146B9" w:rsidP="008623DC">
      <w:pPr>
        <w:pStyle w:val="NoSpacing"/>
        <w:numPr>
          <w:ilvl w:val="1"/>
          <w:numId w:val="4"/>
        </w:numPr>
        <w:ind w:hanging="785"/>
        <w:rPr>
          <w:rFonts w:ascii="Arial" w:hAnsi="Arial" w:cs="Arial"/>
        </w:rPr>
      </w:pPr>
      <w:r>
        <w:rPr>
          <w:rFonts w:ascii="Arial" w:hAnsi="Arial" w:cs="Arial"/>
        </w:rPr>
        <w:t>Your quotation must be completed and mus</w:t>
      </w:r>
      <w:r w:rsidR="00E15BFD">
        <w:rPr>
          <w:rFonts w:ascii="Arial" w:hAnsi="Arial" w:cs="Arial"/>
        </w:rPr>
        <w:t xml:space="preserve">t be submitted electronically on the date and time stated on the summary information page. </w:t>
      </w:r>
      <w:r>
        <w:rPr>
          <w:rFonts w:ascii="Arial" w:hAnsi="Arial" w:cs="Arial"/>
        </w:rPr>
        <w:t>Quotations received after this date and time will not be considered.</w:t>
      </w:r>
    </w:p>
    <w:p w14:paraId="7F1EA638" w14:textId="77777777" w:rsidR="009146B9" w:rsidRDefault="009146B9" w:rsidP="009146B9">
      <w:pPr>
        <w:pStyle w:val="NoSpacing"/>
        <w:ind w:left="851"/>
        <w:rPr>
          <w:rFonts w:ascii="Arial" w:hAnsi="Arial" w:cs="Arial"/>
        </w:rPr>
      </w:pPr>
    </w:p>
    <w:p w14:paraId="55DBB70A" w14:textId="77777777" w:rsidR="009146B9" w:rsidRDefault="009146B9" w:rsidP="008623DC">
      <w:pPr>
        <w:pStyle w:val="NoSpacing"/>
        <w:numPr>
          <w:ilvl w:val="1"/>
          <w:numId w:val="4"/>
        </w:numPr>
        <w:ind w:hanging="785"/>
        <w:rPr>
          <w:rFonts w:ascii="Arial" w:hAnsi="Arial" w:cs="Arial"/>
        </w:rPr>
      </w:pPr>
      <w:r>
        <w:rPr>
          <w:rFonts w:ascii="Arial" w:hAnsi="Arial" w:cs="Arial"/>
        </w:rPr>
        <w:t>Any quotation submitted will be deemed to remain open for acceptance or non-acceptance for not less than 90 days from t</w:t>
      </w:r>
      <w:r w:rsidR="00955005">
        <w:rPr>
          <w:rFonts w:ascii="Arial" w:hAnsi="Arial" w:cs="Arial"/>
        </w:rPr>
        <w:t>he closing date stipulated on the summary information page.</w:t>
      </w:r>
      <w:r>
        <w:rPr>
          <w:rFonts w:ascii="Arial" w:hAnsi="Arial" w:cs="Arial"/>
        </w:rPr>
        <w:t xml:space="preserve"> The Authority may accept the quotation at any time </w:t>
      </w:r>
      <w:r w:rsidR="00955005">
        <w:rPr>
          <w:rFonts w:ascii="Arial" w:hAnsi="Arial" w:cs="Arial"/>
        </w:rPr>
        <w:t>within th</w:t>
      </w:r>
      <w:r w:rsidR="004A6A79">
        <w:rPr>
          <w:rFonts w:ascii="Arial" w:hAnsi="Arial" w:cs="Arial"/>
        </w:rPr>
        <w:t xml:space="preserve">is prescribed period. </w:t>
      </w:r>
      <w:r>
        <w:rPr>
          <w:rFonts w:ascii="Arial" w:hAnsi="Arial" w:cs="Arial"/>
        </w:rPr>
        <w:t>The Authority s</w:t>
      </w:r>
      <w:r w:rsidR="008F085A">
        <w:rPr>
          <w:rFonts w:ascii="Arial" w:hAnsi="Arial" w:cs="Arial"/>
        </w:rPr>
        <w:t>h</w:t>
      </w:r>
      <w:r>
        <w:rPr>
          <w:rFonts w:ascii="Arial" w:hAnsi="Arial" w:cs="Arial"/>
        </w:rPr>
        <w:t>all however</w:t>
      </w:r>
      <w:r w:rsidR="008F085A">
        <w:rPr>
          <w:rFonts w:ascii="Arial" w:hAnsi="Arial" w:cs="Arial"/>
        </w:rPr>
        <w:t xml:space="preserve"> not be bound to accept the lowest or any quotation and may accep</w:t>
      </w:r>
      <w:r w:rsidR="00B4188C">
        <w:rPr>
          <w:rFonts w:ascii="Arial" w:hAnsi="Arial" w:cs="Arial"/>
        </w:rPr>
        <w:t>t any offer in whole or in part.</w:t>
      </w:r>
    </w:p>
    <w:p w14:paraId="6909EED8" w14:textId="77777777" w:rsidR="00B4188C" w:rsidRDefault="00B4188C" w:rsidP="00B4188C">
      <w:pPr>
        <w:pStyle w:val="NoSpacing"/>
        <w:rPr>
          <w:rFonts w:ascii="Arial" w:hAnsi="Arial" w:cs="Arial"/>
        </w:rPr>
      </w:pPr>
    </w:p>
    <w:p w14:paraId="3D1CCA1B" w14:textId="77777777" w:rsidR="008F085A" w:rsidRDefault="008F085A" w:rsidP="008623DC">
      <w:pPr>
        <w:pStyle w:val="NoSpacing"/>
        <w:numPr>
          <w:ilvl w:val="1"/>
          <w:numId w:val="4"/>
        </w:numPr>
        <w:ind w:hanging="785"/>
        <w:rPr>
          <w:rFonts w:ascii="Arial" w:hAnsi="Arial" w:cs="Arial"/>
        </w:rPr>
      </w:pPr>
      <w:r>
        <w:rPr>
          <w:rFonts w:ascii="Arial" w:hAnsi="Arial" w:cs="Arial"/>
        </w:rPr>
        <w:t>You must not make any changes to the text of the document as supplied to you – we shall evaluate your Quotation (and may award a contract) on the basis t</w:t>
      </w:r>
      <w:r w:rsidR="00926C03">
        <w:rPr>
          <w:rFonts w:ascii="Arial" w:hAnsi="Arial" w:cs="Arial"/>
        </w:rPr>
        <w:t xml:space="preserve">hat no such changes </w:t>
      </w:r>
      <w:r>
        <w:rPr>
          <w:rFonts w:ascii="Arial" w:hAnsi="Arial" w:cs="Arial"/>
        </w:rPr>
        <w:t>have been made.</w:t>
      </w:r>
    </w:p>
    <w:p w14:paraId="14824E65" w14:textId="77777777" w:rsidR="00B4188C" w:rsidRDefault="00B4188C" w:rsidP="00B4188C">
      <w:pPr>
        <w:pStyle w:val="NoSpacing"/>
        <w:ind w:left="1211"/>
        <w:rPr>
          <w:rFonts w:ascii="Arial" w:hAnsi="Arial" w:cs="Arial"/>
        </w:rPr>
      </w:pPr>
    </w:p>
    <w:p w14:paraId="66063156" w14:textId="77777777" w:rsidR="008F085A" w:rsidRDefault="008F085A" w:rsidP="008623DC">
      <w:pPr>
        <w:pStyle w:val="NoSpacing"/>
        <w:numPr>
          <w:ilvl w:val="1"/>
          <w:numId w:val="4"/>
        </w:numPr>
        <w:ind w:hanging="785"/>
        <w:rPr>
          <w:rFonts w:ascii="Arial" w:hAnsi="Arial" w:cs="Arial"/>
        </w:rPr>
      </w:pPr>
      <w:r>
        <w:rPr>
          <w:rFonts w:ascii="Arial" w:hAnsi="Arial" w:cs="Arial"/>
        </w:rPr>
        <w:t>The Authority reserves the right to cancel the quotation process at any point.  The authority is not liable for any costs resulting from any cancellation of this quotation process nor for any others costs inc</w:t>
      </w:r>
      <w:r w:rsidRPr="008F085A">
        <w:rPr>
          <w:rFonts w:ascii="Arial" w:hAnsi="Arial" w:cs="Arial"/>
        </w:rPr>
        <w:t>urred by those quoting for this Contract.</w:t>
      </w:r>
    </w:p>
    <w:p w14:paraId="169F965F" w14:textId="77777777" w:rsidR="00B4188C" w:rsidRDefault="00B4188C" w:rsidP="00B4188C">
      <w:pPr>
        <w:pStyle w:val="NoSpacing"/>
        <w:ind w:left="1211"/>
        <w:rPr>
          <w:rFonts w:ascii="Arial" w:hAnsi="Arial" w:cs="Arial"/>
        </w:rPr>
      </w:pPr>
    </w:p>
    <w:p w14:paraId="03588418" w14:textId="77777777" w:rsidR="008F085A" w:rsidRDefault="008F085A" w:rsidP="008623DC">
      <w:pPr>
        <w:pStyle w:val="NoSpacing"/>
        <w:numPr>
          <w:ilvl w:val="1"/>
          <w:numId w:val="4"/>
        </w:numPr>
        <w:ind w:hanging="785"/>
        <w:rPr>
          <w:rFonts w:ascii="Arial" w:hAnsi="Arial" w:cs="Arial"/>
        </w:rPr>
      </w:pPr>
      <w:r>
        <w:rPr>
          <w:rFonts w:ascii="Arial" w:hAnsi="Arial" w:cs="Arial"/>
        </w:rPr>
        <w:t xml:space="preserve">Bidders </w:t>
      </w:r>
      <w:r w:rsidR="00C546D8">
        <w:rPr>
          <w:rFonts w:ascii="Arial" w:hAnsi="Arial" w:cs="Arial"/>
        </w:rPr>
        <w:t xml:space="preserve">shall </w:t>
      </w:r>
      <w:r>
        <w:rPr>
          <w:rFonts w:ascii="Arial" w:hAnsi="Arial" w:cs="Arial"/>
        </w:rPr>
        <w:t>be deemed to have satisfied themselves before submitting</w:t>
      </w:r>
      <w:r w:rsidR="00C546D8">
        <w:rPr>
          <w:rFonts w:ascii="Arial" w:hAnsi="Arial" w:cs="Arial"/>
        </w:rPr>
        <w:t xml:space="preserve"> a bid as to the accuracy and sufficiency of the rates and prices stated by them in their bid, which shall (except in so far as it is otherwise provided for in the Contract</w:t>
      </w:r>
      <w:r w:rsidR="00955005">
        <w:rPr>
          <w:rFonts w:ascii="Arial" w:hAnsi="Arial" w:cs="Arial"/>
        </w:rPr>
        <w:t>)</w:t>
      </w:r>
      <w:r w:rsidR="00C546D8">
        <w:rPr>
          <w:rFonts w:ascii="Arial" w:hAnsi="Arial" w:cs="Arial"/>
        </w:rPr>
        <w:t xml:space="preserve">, </w:t>
      </w:r>
      <w:r w:rsidR="00955005">
        <w:rPr>
          <w:rFonts w:ascii="Arial" w:hAnsi="Arial" w:cs="Arial"/>
        </w:rPr>
        <w:t xml:space="preserve">cover all their obligations under the Contract, </w:t>
      </w:r>
      <w:r w:rsidR="00C546D8">
        <w:rPr>
          <w:rFonts w:ascii="Arial" w:hAnsi="Arial" w:cs="Arial"/>
        </w:rPr>
        <w:t xml:space="preserve">and they shall be deemed to have obtained for themselves all necessary information as to risks, contingencies and any other circumstances which might reasonably </w:t>
      </w:r>
      <w:r w:rsidR="00E15BFD">
        <w:rPr>
          <w:rFonts w:ascii="Arial" w:hAnsi="Arial" w:cs="Arial"/>
        </w:rPr>
        <w:t xml:space="preserve">influence or affect their Bid. </w:t>
      </w:r>
      <w:r w:rsidR="00C546D8">
        <w:rPr>
          <w:rFonts w:ascii="Arial" w:hAnsi="Arial" w:cs="Arial"/>
        </w:rPr>
        <w:t>No claim for payment will be considered on th</w:t>
      </w:r>
      <w:r w:rsidR="00955005">
        <w:rPr>
          <w:rFonts w:ascii="Arial" w:hAnsi="Arial" w:cs="Arial"/>
        </w:rPr>
        <w:t>e grounds of misunderstanding or</w:t>
      </w:r>
      <w:r w:rsidR="00C546D8">
        <w:rPr>
          <w:rFonts w:ascii="Arial" w:hAnsi="Arial" w:cs="Arial"/>
        </w:rPr>
        <w:t xml:space="preserve"> lack of knowledge or information.</w:t>
      </w:r>
    </w:p>
    <w:p w14:paraId="75D04E6E" w14:textId="77777777" w:rsidR="00B4188C" w:rsidRDefault="00B4188C" w:rsidP="00B4188C">
      <w:pPr>
        <w:pStyle w:val="NoSpacing"/>
        <w:ind w:left="1211"/>
        <w:rPr>
          <w:rFonts w:ascii="Arial" w:hAnsi="Arial" w:cs="Arial"/>
        </w:rPr>
      </w:pPr>
    </w:p>
    <w:p w14:paraId="535DB743" w14:textId="77777777" w:rsidR="00BA4471" w:rsidRDefault="00BA4471" w:rsidP="008623DC">
      <w:pPr>
        <w:pStyle w:val="NoSpacing"/>
        <w:numPr>
          <w:ilvl w:val="1"/>
          <w:numId w:val="4"/>
        </w:numPr>
        <w:ind w:hanging="785"/>
        <w:rPr>
          <w:rFonts w:ascii="Arial" w:hAnsi="Arial" w:cs="Arial"/>
        </w:rPr>
      </w:pPr>
      <w:r>
        <w:rPr>
          <w:rFonts w:ascii="Arial" w:hAnsi="Arial" w:cs="Arial"/>
        </w:rPr>
        <w:lastRenderedPageBreak/>
        <w:t>Where errors or discrepancies are found that may affect the quotation sum, the Supplier will be notified and given the opportunity to confirm the submitted sum without amendment, or withdraw their bid.</w:t>
      </w:r>
    </w:p>
    <w:p w14:paraId="4D4C755B" w14:textId="77777777" w:rsidR="0051129F" w:rsidRDefault="0051129F" w:rsidP="0051129F">
      <w:pPr>
        <w:pStyle w:val="NoSpacing"/>
        <w:ind w:left="1211"/>
        <w:rPr>
          <w:rFonts w:ascii="Arial" w:hAnsi="Arial" w:cs="Arial"/>
        </w:rPr>
      </w:pPr>
    </w:p>
    <w:p w14:paraId="093F131B" w14:textId="77777777" w:rsidR="0051129F" w:rsidRDefault="00706E40" w:rsidP="008623DC">
      <w:pPr>
        <w:pStyle w:val="NoSpacing"/>
        <w:numPr>
          <w:ilvl w:val="1"/>
          <w:numId w:val="4"/>
        </w:numPr>
        <w:ind w:hanging="785"/>
        <w:rPr>
          <w:rFonts w:ascii="Arial" w:hAnsi="Arial" w:cs="Arial"/>
        </w:rPr>
      </w:pPr>
      <w:r>
        <w:rPr>
          <w:rFonts w:ascii="Arial" w:hAnsi="Arial" w:cs="Arial"/>
        </w:rPr>
        <w:t>Where insufficient information is provided in relation to any specific criteria, no credit will be given for that aspect of quality.</w:t>
      </w:r>
    </w:p>
    <w:p w14:paraId="53CCADA0" w14:textId="77777777" w:rsidR="00373628" w:rsidRDefault="00373628" w:rsidP="00373628">
      <w:pPr>
        <w:pStyle w:val="NoSpacing"/>
        <w:ind w:left="1211"/>
        <w:rPr>
          <w:rFonts w:ascii="Arial" w:hAnsi="Arial" w:cs="Arial"/>
        </w:rPr>
      </w:pPr>
    </w:p>
    <w:p w14:paraId="6E2DC384" w14:textId="77777777" w:rsidR="008859DB" w:rsidRDefault="008859DB" w:rsidP="008859DB">
      <w:pPr>
        <w:pStyle w:val="NoSpacing"/>
        <w:numPr>
          <w:ilvl w:val="1"/>
          <w:numId w:val="4"/>
        </w:numPr>
        <w:ind w:hanging="785"/>
        <w:rPr>
          <w:rFonts w:ascii="Arial" w:hAnsi="Arial" w:cs="Arial"/>
        </w:rPr>
      </w:pPr>
      <w:r w:rsidRPr="00755A50">
        <w:rPr>
          <w:rFonts w:ascii="Arial" w:hAnsi="Arial" w:cs="Arial"/>
        </w:rPr>
        <w:t xml:space="preserve">Bidders </w:t>
      </w:r>
      <w:r>
        <w:rPr>
          <w:rFonts w:ascii="Arial" w:hAnsi="Arial" w:cs="Arial"/>
        </w:rPr>
        <w:t>will</w:t>
      </w:r>
      <w:r w:rsidRPr="00755A50">
        <w:rPr>
          <w:rFonts w:ascii="Arial" w:hAnsi="Arial" w:cs="Arial"/>
        </w:rPr>
        <w:t xml:space="preserve"> not discuss the bid they intend to make other than with professional advisers or joint bidders who need to be consulted. Bids </w:t>
      </w:r>
      <w:r>
        <w:rPr>
          <w:rFonts w:ascii="Arial" w:hAnsi="Arial" w:cs="Arial"/>
        </w:rPr>
        <w:t>will</w:t>
      </w:r>
      <w:r w:rsidRPr="00755A50">
        <w:rPr>
          <w:rFonts w:ascii="Arial" w:hAnsi="Arial" w:cs="Arial"/>
        </w:rPr>
        <w:t xml:space="preserve"> not be canvassed for acceptance or discussed with the media or any other tenderer or member or officer of the Authority</w:t>
      </w:r>
      <w:r>
        <w:rPr>
          <w:rFonts w:ascii="Arial" w:hAnsi="Arial" w:cs="Arial"/>
        </w:rPr>
        <w:t>.</w:t>
      </w:r>
    </w:p>
    <w:p w14:paraId="6CB28A79" w14:textId="77777777" w:rsidR="008859DB" w:rsidRDefault="008859DB" w:rsidP="008859DB">
      <w:pPr>
        <w:pStyle w:val="NoSpacing"/>
        <w:ind w:left="1211"/>
        <w:rPr>
          <w:rFonts w:ascii="Arial" w:hAnsi="Arial" w:cs="Arial"/>
        </w:rPr>
      </w:pPr>
    </w:p>
    <w:p w14:paraId="3084C167" w14:textId="131C6D44" w:rsidR="008859DB" w:rsidRPr="00C13D65" w:rsidRDefault="008859DB" w:rsidP="00C13D65">
      <w:pPr>
        <w:pStyle w:val="NoSpacing"/>
        <w:numPr>
          <w:ilvl w:val="1"/>
          <w:numId w:val="4"/>
        </w:numPr>
        <w:ind w:hanging="785"/>
        <w:rPr>
          <w:rFonts w:ascii="Arial" w:hAnsi="Arial" w:cs="Arial"/>
        </w:rPr>
      </w:pPr>
      <w:r w:rsidRPr="00A827F5">
        <w:rPr>
          <w:rFonts w:ascii="Arial" w:hAnsi="Arial" w:cs="Arial"/>
        </w:rPr>
        <w:t>If a bidder does not observe paragraph 2.</w:t>
      </w:r>
      <w:r w:rsidR="00B07393">
        <w:rPr>
          <w:rFonts w:ascii="Arial" w:hAnsi="Arial" w:cs="Arial"/>
        </w:rPr>
        <w:t>9</w:t>
      </w:r>
      <w:r w:rsidRPr="00A827F5">
        <w:rPr>
          <w:rFonts w:ascii="Arial" w:hAnsi="Arial" w:cs="Arial"/>
        </w:rPr>
        <w:t>, the Authority will reject the ITQ and may decide not to invite the applicant to quote for future work.</w:t>
      </w:r>
    </w:p>
    <w:p w14:paraId="6FFC692D" w14:textId="77777777" w:rsidR="00080C64" w:rsidRDefault="00080C64" w:rsidP="00080C64">
      <w:pPr>
        <w:spacing w:after="0" w:line="240" w:lineRule="auto"/>
        <w:ind w:left="1211"/>
        <w:rPr>
          <w:rFonts w:ascii="Arial" w:hAnsi="Arial" w:cs="Arial"/>
        </w:rPr>
      </w:pPr>
    </w:p>
    <w:p w14:paraId="415BDE9B" w14:textId="77777777" w:rsidR="00080C64" w:rsidRPr="000759F3" w:rsidRDefault="00080C64" w:rsidP="00080C64">
      <w:pPr>
        <w:numPr>
          <w:ilvl w:val="1"/>
          <w:numId w:val="4"/>
        </w:numPr>
        <w:spacing w:after="0" w:line="240" w:lineRule="auto"/>
        <w:ind w:hanging="785"/>
        <w:rPr>
          <w:rFonts w:ascii="Arial" w:hAnsi="Arial" w:cs="Arial"/>
        </w:rPr>
      </w:pPr>
      <w:r w:rsidRPr="000759F3">
        <w:rPr>
          <w:rFonts w:ascii="Arial" w:hAnsi="Arial" w:cs="Arial"/>
        </w:rPr>
        <w:t xml:space="preserve">Please note </w:t>
      </w:r>
      <w:r w:rsidR="00684D5F">
        <w:rPr>
          <w:rFonts w:ascii="Arial" w:hAnsi="Arial" w:cs="Arial"/>
        </w:rPr>
        <w:t xml:space="preserve">you </w:t>
      </w:r>
      <w:r w:rsidRPr="000759F3">
        <w:rPr>
          <w:rFonts w:ascii="Arial" w:hAnsi="Arial" w:cs="Arial"/>
        </w:rPr>
        <w:t xml:space="preserve">must sign and return the confidentially and Non-Disclosure agreement at </w:t>
      </w:r>
      <w:r>
        <w:rPr>
          <w:rFonts w:ascii="Arial" w:hAnsi="Arial" w:cs="Arial"/>
          <w:b/>
        </w:rPr>
        <w:t>SCHEDULE 5</w:t>
      </w:r>
      <w:r w:rsidRPr="000759F3">
        <w:rPr>
          <w:rFonts w:ascii="Arial" w:hAnsi="Arial" w:cs="Arial"/>
          <w:b/>
        </w:rPr>
        <w:t xml:space="preserve"> </w:t>
      </w:r>
      <w:r w:rsidRPr="000759F3">
        <w:rPr>
          <w:rFonts w:ascii="Arial" w:hAnsi="Arial" w:cs="Arial"/>
        </w:rPr>
        <w:t>and</w:t>
      </w:r>
      <w:r w:rsidRPr="000759F3">
        <w:rPr>
          <w:rFonts w:ascii="Arial" w:hAnsi="Arial" w:cs="Arial"/>
          <w:b/>
        </w:rPr>
        <w:t xml:space="preserve"> </w:t>
      </w:r>
      <w:r w:rsidRPr="000759F3">
        <w:rPr>
          <w:rFonts w:ascii="Arial" w:hAnsi="Arial" w:cs="Arial"/>
        </w:rPr>
        <w:t>return with this document.</w:t>
      </w:r>
    </w:p>
    <w:p w14:paraId="7C77B280" w14:textId="77777777" w:rsidR="008859DB" w:rsidRPr="0051129F" w:rsidRDefault="008859DB" w:rsidP="008859DB">
      <w:pPr>
        <w:pStyle w:val="NoSpacing"/>
        <w:rPr>
          <w:rFonts w:ascii="Arial" w:hAnsi="Arial" w:cs="Arial"/>
        </w:rPr>
      </w:pPr>
    </w:p>
    <w:p w14:paraId="1707E2AC" w14:textId="77777777" w:rsidR="008859DB" w:rsidRDefault="008859DB" w:rsidP="008859DB">
      <w:pPr>
        <w:pStyle w:val="NoSpacing"/>
        <w:numPr>
          <w:ilvl w:val="1"/>
          <w:numId w:val="4"/>
        </w:numPr>
        <w:ind w:hanging="785"/>
        <w:rPr>
          <w:rFonts w:ascii="Arial" w:hAnsi="Arial" w:cs="Arial"/>
        </w:rPr>
      </w:pPr>
      <w:r w:rsidRPr="0051129F">
        <w:rPr>
          <w:rFonts w:ascii="Arial" w:hAnsi="Arial" w:cs="Arial"/>
        </w:rPr>
        <w:t>Where signatures are requested, typed entries are acceptable.  Electronic Signatures are not required.</w:t>
      </w:r>
    </w:p>
    <w:p w14:paraId="248F91DD" w14:textId="77777777" w:rsidR="00E15BFD" w:rsidRPr="00E15BFD" w:rsidRDefault="00E15BFD" w:rsidP="00E15BFD">
      <w:pPr>
        <w:pStyle w:val="NoSpacing"/>
        <w:ind w:left="1211"/>
        <w:rPr>
          <w:rFonts w:ascii="Arial" w:hAnsi="Arial" w:cs="Arial"/>
        </w:rPr>
      </w:pPr>
    </w:p>
    <w:p w14:paraId="32DB99A9" w14:textId="77777777" w:rsidR="00706E40" w:rsidRPr="00AD34E2" w:rsidRDefault="00706E40" w:rsidP="00706E40">
      <w:pPr>
        <w:pStyle w:val="NoSpacing"/>
        <w:numPr>
          <w:ilvl w:val="0"/>
          <w:numId w:val="4"/>
        </w:numPr>
        <w:rPr>
          <w:rFonts w:ascii="Arial" w:hAnsi="Arial" w:cs="Arial"/>
          <w:b/>
          <w:u w:val="single"/>
        </w:rPr>
      </w:pPr>
      <w:r w:rsidRPr="00AD34E2">
        <w:rPr>
          <w:rFonts w:ascii="Arial" w:hAnsi="Arial" w:cs="Arial"/>
          <w:b/>
          <w:u w:val="single"/>
        </w:rPr>
        <w:t>Evaluation Criteria</w:t>
      </w:r>
    </w:p>
    <w:p w14:paraId="2DA2C216" w14:textId="77777777" w:rsidR="00706E40" w:rsidRDefault="00706E40" w:rsidP="00706E40">
      <w:pPr>
        <w:pStyle w:val="NoSpacing"/>
        <w:ind w:left="720"/>
        <w:rPr>
          <w:rFonts w:ascii="Arial" w:hAnsi="Arial" w:cs="Arial"/>
        </w:rPr>
      </w:pPr>
    </w:p>
    <w:p w14:paraId="57FC89BA" w14:textId="714499C3" w:rsidR="00706E40" w:rsidRDefault="00706E40" w:rsidP="00E5325B">
      <w:pPr>
        <w:pStyle w:val="NoSpacing"/>
        <w:numPr>
          <w:ilvl w:val="1"/>
          <w:numId w:val="4"/>
        </w:numPr>
        <w:ind w:left="1134" w:hanging="708"/>
        <w:rPr>
          <w:rFonts w:ascii="Arial" w:hAnsi="Arial" w:cs="Arial"/>
        </w:rPr>
      </w:pPr>
      <w:r>
        <w:rPr>
          <w:rFonts w:ascii="Arial" w:hAnsi="Arial" w:cs="Arial"/>
        </w:rPr>
        <w:t>The contract will be awarded on a quality price model, with a weighting:</w:t>
      </w:r>
    </w:p>
    <w:p w14:paraId="0E3C8635" w14:textId="220D44D5" w:rsidR="00706E40" w:rsidRPr="0038037A" w:rsidRDefault="00706E40" w:rsidP="00E5325B">
      <w:pPr>
        <w:pStyle w:val="NoSpacing"/>
        <w:ind w:left="1276"/>
        <w:rPr>
          <w:rFonts w:ascii="Arial" w:hAnsi="Arial" w:cs="Arial"/>
        </w:rPr>
      </w:pPr>
      <w:r w:rsidRPr="0038037A">
        <w:rPr>
          <w:rFonts w:ascii="Arial" w:hAnsi="Arial" w:cs="Arial"/>
        </w:rPr>
        <w:t xml:space="preserve">Quality = </w:t>
      </w:r>
      <w:r w:rsidR="00343049" w:rsidRPr="0038037A">
        <w:rPr>
          <w:rFonts w:ascii="Arial" w:hAnsi="Arial" w:cs="Arial"/>
        </w:rPr>
        <w:t>60%</w:t>
      </w:r>
    </w:p>
    <w:p w14:paraId="42F5465E" w14:textId="373226CF" w:rsidR="00706E40" w:rsidRPr="0038037A" w:rsidRDefault="00706E40" w:rsidP="00E5325B">
      <w:pPr>
        <w:pStyle w:val="NoSpacing"/>
        <w:ind w:left="1276"/>
        <w:rPr>
          <w:rFonts w:ascii="Arial" w:hAnsi="Arial" w:cs="Arial"/>
        </w:rPr>
      </w:pPr>
      <w:r w:rsidRPr="0038037A">
        <w:rPr>
          <w:rFonts w:ascii="Arial" w:hAnsi="Arial" w:cs="Arial"/>
        </w:rPr>
        <w:t xml:space="preserve">Price = </w:t>
      </w:r>
      <w:r w:rsidR="00343049" w:rsidRPr="0038037A">
        <w:rPr>
          <w:rFonts w:ascii="Arial" w:hAnsi="Arial" w:cs="Arial"/>
        </w:rPr>
        <w:t>40%</w:t>
      </w:r>
    </w:p>
    <w:p w14:paraId="569956F1" w14:textId="77777777" w:rsidR="00E40F1B" w:rsidRDefault="00E40F1B" w:rsidP="00E5325B">
      <w:pPr>
        <w:pStyle w:val="NoSpacing"/>
        <w:ind w:left="1276"/>
        <w:rPr>
          <w:rFonts w:ascii="Arial" w:hAnsi="Arial" w:cs="Arial"/>
        </w:rPr>
      </w:pPr>
      <w:r>
        <w:rPr>
          <w:rFonts w:ascii="Arial" w:hAnsi="Arial" w:cs="Arial"/>
        </w:rPr>
        <w:tab/>
      </w:r>
    </w:p>
    <w:p w14:paraId="53A950BD" w14:textId="77777777" w:rsidR="00E40F1B" w:rsidRPr="00E40F1B" w:rsidRDefault="00E40F1B" w:rsidP="00E40F1B">
      <w:pPr>
        <w:pStyle w:val="ListParagraph"/>
        <w:numPr>
          <w:ilvl w:val="1"/>
          <w:numId w:val="4"/>
        </w:numPr>
        <w:tabs>
          <w:tab w:val="left" w:pos="567"/>
        </w:tabs>
        <w:spacing w:after="0" w:line="240" w:lineRule="auto"/>
        <w:ind w:hanging="785"/>
        <w:rPr>
          <w:rFonts w:ascii="Arial" w:hAnsi="Arial" w:cs="Arial"/>
        </w:rPr>
      </w:pPr>
      <w:r w:rsidRPr="00E40F1B">
        <w:rPr>
          <w:rFonts w:ascii="Arial" w:hAnsi="Arial" w:cs="Arial"/>
          <w:szCs w:val="24"/>
        </w:rPr>
        <w:t xml:space="preserve">Bidders must complete the pricing at Schedule 2 of </w:t>
      </w:r>
      <w:r>
        <w:rPr>
          <w:rFonts w:ascii="Arial" w:hAnsi="Arial" w:cs="Arial"/>
          <w:szCs w:val="24"/>
        </w:rPr>
        <w:t xml:space="preserve">the quotation to provide all of </w:t>
      </w:r>
      <w:r w:rsidRPr="00E40F1B">
        <w:rPr>
          <w:rFonts w:ascii="Arial" w:hAnsi="Arial" w:cs="Arial"/>
          <w:szCs w:val="24"/>
        </w:rPr>
        <w:t xml:space="preserve">the obligations under the Contract. </w:t>
      </w:r>
    </w:p>
    <w:p w14:paraId="218B3FCC" w14:textId="77777777" w:rsidR="008623DC" w:rsidRDefault="008623DC" w:rsidP="00706E40">
      <w:pPr>
        <w:pStyle w:val="NoSpacing"/>
        <w:ind w:left="1211"/>
        <w:rPr>
          <w:rFonts w:ascii="Arial" w:hAnsi="Arial" w:cs="Arial"/>
        </w:rPr>
      </w:pPr>
    </w:p>
    <w:p w14:paraId="761B467B" w14:textId="77777777" w:rsidR="00706E40" w:rsidRDefault="00706E40" w:rsidP="008623DC">
      <w:pPr>
        <w:pStyle w:val="NoSpacing"/>
        <w:numPr>
          <w:ilvl w:val="1"/>
          <w:numId w:val="4"/>
        </w:numPr>
        <w:ind w:hanging="785"/>
        <w:rPr>
          <w:rFonts w:ascii="Arial" w:hAnsi="Arial" w:cs="Arial"/>
        </w:rPr>
      </w:pPr>
      <w:r>
        <w:rPr>
          <w:rFonts w:ascii="Arial" w:hAnsi="Arial" w:cs="Arial"/>
        </w:rPr>
        <w:t>Price evaluation will be based on the following procedure:</w:t>
      </w:r>
    </w:p>
    <w:p w14:paraId="037F8E60" w14:textId="77777777" w:rsidR="0038037A" w:rsidRDefault="0038037A" w:rsidP="00706E40">
      <w:pPr>
        <w:pStyle w:val="NoSpacing"/>
        <w:ind w:left="1211"/>
        <w:rPr>
          <w:rFonts w:ascii="Arial" w:hAnsi="Arial" w:cs="Arial"/>
          <w:b/>
          <w:color w:val="FF0000"/>
        </w:rPr>
      </w:pPr>
    </w:p>
    <w:p w14:paraId="33C73319" w14:textId="46068740" w:rsidR="00706E40" w:rsidRDefault="00706E40" w:rsidP="00706E40">
      <w:pPr>
        <w:pStyle w:val="NoSpacing"/>
        <w:ind w:left="1211"/>
        <w:rPr>
          <w:rFonts w:ascii="Arial" w:hAnsi="Arial" w:cs="Arial"/>
        </w:rPr>
      </w:pPr>
      <w:r w:rsidRPr="000A478B">
        <w:rPr>
          <w:rFonts w:ascii="Arial" w:hAnsi="Arial" w:cs="Arial"/>
        </w:rPr>
        <w:t>In order to calculate a percentage score for each bidder, t</w:t>
      </w:r>
      <w:r w:rsidR="00822C13">
        <w:rPr>
          <w:rFonts w:ascii="Arial" w:hAnsi="Arial" w:cs="Arial"/>
        </w:rPr>
        <w:t>he maximum price weighting of 60</w:t>
      </w:r>
      <w:r w:rsidRPr="000A478B">
        <w:rPr>
          <w:rFonts w:ascii="Arial" w:hAnsi="Arial" w:cs="Arial"/>
        </w:rPr>
        <w:t>% will be awarded to the Quote offering the lowest tender</w:t>
      </w:r>
      <w:r w:rsidR="000A478B">
        <w:rPr>
          <w:rFonts w:ascii="Arial" w:hAnsi="Arial" w:cs="Arial"/>
        </w:rPr>
        <w:t xml:space="preserve"> price for the Services/Goods </w:t>
      </w:r>
      <w:r w:rsidR="00955005">
        <w:rPr>
          <w:rFonts w:ascii="Arial" w:hAnsi="Arial" w:cs="Arial"/>
        </w:rPr>
        <w:t>or Works</w:t>
      </w:r>
      <w:r w:rsidR="00FC60FB">
        <w:rPr>
          <w:rFonts w:ascii="Arial" w:hAnsi="Arial" w:cs="Arial"/>
        </w:rPr>
        <w:t xml:space="preserve"> </w:t>
      </w:r>
      <w:r w:rsidR="008623DC">
        <w:rPr>
          <w:rFonts w:ascii="Arial" w:hAnsi="Arial" w:cs="Arial"/>
        </w:rPr>
        <w:t>(</w:t>
      </w:r>
      <w:r w:rsidR="00FC60FB">
        <w:rPr>
          <w:rFonts w:ascii="Arial" w:hAnsi="Arial" w:cs="Arial"/>
        </w:rPr>
        <w:t>to 2 decimal places</w:t>
      </w:r>
      <w:r w:rsidR="008623DC">
        <w:rPr>
          <w:rFonts w:ascii="Arial" w:hAnsi="Arial" w:cs="Arial"/>
        </w:rPr>
        <w:t>)</w:t>
      </w:r>
      <w:r w:rsidR="00955005">
        <w:rPr>
          <w:rFonts w:ascii="Arial" w:hAnsi="Arial" w:cs="Arial"/>
        </w:rPr>
        <w:t xml:space="preserve">. </w:t>
      </w:r>
      <w:r w:rsidR="000A478B">
        <w:rPr>
          <w:rFonts w:ascii="Arial" w:hAnsi="Arial" w:cs="Arial"/>
        </w:rPr>
        <w:t>The score for each of the other Quotes will then be reduced by the ratio of their price to the lowest price, as shown in the following example:-</w:t>
      </w:r>
    </w:p>
    <w:p w14:paraId="7C00174D" w14:textId="77777777" w:rsidR="000A478B" w:rsidRDefault="000A478B" w:rsidP="00706E40">
      <w:pPr>
        <w:pStyle w:val="NoSpacing"/>
        <w:ind w:left="1211"/>
        <w:rPr>
          <w:rFonts w:ascii="Arial" w:hAnsi="Arial" w:cs="Arial"/>
        </w:rPr>
      </w:pPr>
    </w:p>
    <w:p w14:paraId="2A8AE148" w14:textId="77777777" w:rsidR="000A478B" w:rsidRDefault="000A478B" w:rsidP="00706E40">
      <w:pPr>
        <w:pStyle w:val="NoSpacing"/>
        <w:ind w:left="1211"/>
        <w:rPr>
          <w:rFonts w:ascii="Arial" w:hAnsi="Arial" w:cs="Arial"/>
        </w:rPr>
      </w:pPr>
      <w:r>
        <w:rPr>
          <w:rFonts w:ascii="Arial" w:hAnsi="Arial" w:cs="Arial"/>
        </w:rPr>
        <w:t>Price Score = Price Ratio x Weighting</w:t>
      </w:r>
    </w:p>
    <w:p w14:paraId="2CF147D2" w14:textId="77777777" w:rsidR="000A478B" w:rsidRDefault="008B2256" w:rsidP="00706E40">
      <w:pPr>
        <w:pStyle w:val="NoSpacing"/>
        <w:ind w:left="1211"/>
        <w:rPr>
          <w:rFonts w:ascii="Arial" w:hAnsi="Arial" w:cs="Arial"/>
        </w:rPr>
      </w:pPr>
      <w:r>
        <w:rPr>
          <w:rFonts w:ascii="Arial" w:hAnsi="Arial" w:cs="Arial"/>
        </w:rPr>
        <w:t>e.</w:t>
      </w:r>
      <w:r w:rsidR="000A478B">
        <w:rPr>
          <w:rFonts w:ascii="Arial" w:hAnsi="Arial" w:cs="Arial"/>
        </w:rPr>
        <w:t>g</w:t>
      </w:r>
      <w:r>
        <w:rPr>
          <w:rFonts w:ascii="Arial" w:hAnsi="Arial" w:cs="Arial"/>
        </w:rPr>
        <w:t xml:space="preserve">. </w:t>
      </w:r>
      <w:r w:rsidR="000A478B">
        <w:rPr>
          <w:rFonts w:ascii="Arial" w:hAnsi="Arial" w:cs="Arial"/>
        </w:rPr>
        <w:t>for quotation lowest price of £100,000 (Bidder A), £130,000 (Bidder B), £160,000 (Bidder C):-</w:t>
      </w:r>
    </w:p>
    <w:p w14:paraId="3F5D13C3" w14:textId="77777777" w:rsidR="000A478B" w:rsidRDefault="000A478B" w:rsidP="00706E40">
      <w:pPr>
        <w:pStyle w:val="NoSpacing"/>
        <w:ind w:left="1211"/>
        <w:rPr>
          <w:rFonts w:ascii="Arial" w:hAnsi="Arial" w:cs="Arial"/>
        </w:rPr>
      </w:pPr>
    </w:p>
    <w:p w14:paraId="70CBFCD3" w14:textId="77086D82" w:rsidR="00AD34E2" w:rsidRDefault="000A478B" w:rsidP="00AD34E2">
      <w:pPr>
        <w:pStyle w:val="NoSpacing"/>
        <w:ind w:left="1211"/>
        <w:rPr>
          <w:rFonts w:ascii="Arial" w:hAnsi="Arial" w:cs="Arial"/>
        </w:rPr>
      </w:pPr>
      <w:r>
        <w:rPr>
          <w:rFonts w:ascii="Arial" w:hAnsi="Arial" w:cs="Arial"/>
        </w:rPr>
        <w:t xml:space="preserve">Bidder B Score = </w:t>
      </w:r>
      <w:r w:rsidRPr="00AD34E2">
        <w:rPr>
          <w:rFonts w:ascii="Arial" w:hAnsi="Arial" w:cs="Arial"/>
          <w:u w:val="single"/>
        </w:rPr>
        <w:t>£100,000</w:t>
      </w:r>
      <w:r w:rsidR="00822C13">
        <w:rPr>
          <w:rFonts w:ascii="Arial" w:hAnsi="Arial" w:cs="Arial"/>
        </w:rPr>
        <w:t xml:space="preserve"> x </w:t>
      </w:r>
      <w:r w:rsidR="00343049">
        <w:rPr>
          <w:rFonts w:ascii="Arial" w:hAnsi="Arial" w:cs="Arial"/>
        </w:rPr>
        <w:t>4</w:t>
      </w:r>
      <w:r w:rsidR="00822C13">
        <w:rPr>
          <w:rFonts w:ascii="Arial" w:hAnsi="Arial" w:cs="Arial"/>
        </w:rPr>
        <w:t xml:space="preserve">0% = </w:t>
      </w:r>
      <w:r w:rsidR="00343049">
        <w:rPr>
          <w:rFonts w:ascii="Arial" w:hAnsi="Arial" w:cs="Arial"/>
        </w:rPr>
        <w:t>31</w:t>
      </w:r>
      <w:r>
        <w:rPr>
          <w:rFonts w:ascii="Arial" w:hAnsi="Arial" w:cs="Arial"/>
        </w:rPr>
        <w:t>%</w:t>
      </w:r>
    </w:p>
    <w:p w14:paraId="5CAF1473" w14:textId="77777777" w:rsidR="00AD34E2" w:rsidRDefault="00AD34E2" w:rsidP="00706E40">
      <w:pPr>
        <w:pStyle w:val="NoSpacing"/>
        <w:ind w:left="1211"/>
        <w:rPr>
          <w:rFonts w:ascii="Arial" w:hAnsi="Arial" w:cs="Arial"/>
        </w:rPr>
      </w:pPr>
      <w:r>
        <w:rPr>
          <w:rFonts w:ascii="Arial" w:hAnsi="Arial" w:cs="Arial"/>
        </w:rPr>
        <w:tab/>
      </w:r>
      <w:r>
        <w:rPr>
          <w:rFonts w:ascii="Arial" w:hAnsi="Arial" w:cs="Arial"/>
        </w:rPr>
        <w:tab/>
      </w:r>
      <w:r>
        <w:rPr>
          <w:rFonts w:ascii="Arial" w:hAnsi="Arial" w:cs="Arial"/>
        </w:rPr>
        <w:tab/>
        <w:t xml:space="preserve"> £130,000</w:t>
      </w:r>
    </w:p>
    <w:p w14:paraId="43B06BE6" w14:textId="77777777" w:rsidR="00AD34E2" w:rsidRDefault="00AD34E2" w:rsidP="00706E40">
      <w:pPr>
        <w:pStyle w:val="NoSpacing"/>
        <w:ind w:left="1211"/>
        <w:rPr>
          <w:rFonts w:ascii="Arial" w:hAnsi="Arial" w:cs="Arial"/>
        </w:rPr>
      </w:pPr>
    </w:p>
    <w:p w14:paraId="62283483" w14:textId="2CE41554" w:rsidR="00AD34E2" w:rsidRDefault="00AD34E2" w:rsidP="00AD34E2">
      <w:pPr>
        <w:pStyle w:val="NoSpacing"/>
        <w:ind w:left="1211"/>
        <w:rPr>
          <w:rFonts w:ascii="Arial" w:hAnsi="Arial" w:cs="Arial"/>
        </w:rPr>
      </w:pPr>
      <w:r>
        <w:rPr>
          <w:rFonts w:ascii="Arial" w:hAnsi="Arial" w:cs="Arial"/>
        </w:rPr>
        <w:t xml:space="preserve">Bidder C Score = </w:t>
      </w:r>
      <w:r w:rsidRPr="00AD34E2">
        <w:rPr>
          <w:rFonts w:ascii="Arial" w:hAnsi="Arial" w:cs="Arial"/>
          <w:u w:val="single"/>
        </w:rPr>
        <w:t>£100,000</w:t>
      </w:r>
      <w:r w:rsidR="00822C13">
        <w:rPr>
          <w:rFonts w:ascii="Arial" w:hAnsi="Arial" w:cs="Arial"/>
        </w:rPr>
        <w:t xml:space="preserve"> x </w:t>
      </w:r>
      <w:r w:rsidR="00343049">
        <w:rPr>
          <w:rFonts w:ascii="Arial" w:hAnsi="Arial" w:cs="Arial"/>
        </w:rPr>
        <w:t>4</w:t>
      </w:r>
      <w:r w:rsidR="00822C13">
        <w:rPr>
          <w:rFonts w:ascii="Arial" w:hAnsi="Arial" w:cs="Arial"/>
        </w:rPr>
        <w:t xml:space="preserve">0% = </w:t>
      </w:r>
      <w:r w:rsidR="00343049">
        <w:rPr>
          <w:rFonts w:ascii="Arial" w:hAnsi="Arial" w:cs="Arial"/>
        </w:rPr>
        <w:t>25</w:t>
      </w:r>
      <w:r>
        <w:rPr>
          <w:rFonts w:ascii="Arial" w:hAnsi="Arial" w:cs="Arial"/>
        </w:rPr>
        <w:t>%</w:t>
      </w:r>
    </w:p>
    <w:p w14:paraId="3B737D40" w14:textId="77777777" w:rsidR="00AD34E2" w:rsidRDefault="00AD34E2" w:rsidP="00706E40">
      <w:pPr>
        <w:pStyle w:val="NoSpacing"/>
        <w:ind w:left="1211"/>
        <w:rPr>
          <w:rFonts w:ascii="Arial" w:hAnsi="Arial" w:cs="Arial"/>
        </w:rPr>
      </w:pPr>
      <w:r>
        <w:rPr>
          <w:rFonts w:ascii="Arial" w:hAnsi="Arial" w:cs="Arial"/>
        </w:rPr>
        <w:tab/>
      </w:r>
      <w:r>
        <w:rPr>
          <w:rFonts w:ascii="Arial" w:hAnsi="Arial" w:cs="Arial"/>
        </w:rPr>
        <w:tab/>
      </w:r>
      <w:r>
        <w:rPr>
          <w:rFonts w:ascii="Arial" w:hAnsi="Arial" w:cs="Arial"/>
        </w:rPr>
        <w:tab/>
        <w:t xml:space="preserve"> £160,000 </w:t>
      </w:r>
    </w:p>
    <w:p w14:paraId="5898DD29" w14:textId="77777777" w:rsidR="00AD34E2" w:rsidRDefault="00AD34E2" w:rsidP="00706E40">
      <w:pPr>
        <w:pStyle w:val="NoSpacing"/>
        <w:ind w:left="1211"/>
        <w:rPr>
          <w:rFonts w:ascii="Arial" w:hAnsi="Arial" w:cs="Arial"/>
        </w:rPr>
      </w:pPr>
    </w:p>
    <w:p w14:paraId="7B6950B9" w14:textId="77777777" w:rsidR="00AD34E2" w:rsidRDefault="00AD34E2" w:rsidP="00706E40">
      <w:pPr>
        <w:pStyle w:val="NoSpacing"/>
        <w:ind w:left="1211"/>
        <w:rPr>
          <w:rFonts w:ascii="Arial" w:hAnsi="Arial" w:cs="Arial"/>
        </w:rPr>
      </w:pPr>
      <w:r>
        <w:rPr>
          <w:rFonts w:ascii="Arial" w:hAnsi="Arial" w:cs="Arial"/>
        </w:rPr>
        <w:t>Three prices are received and scored as follows</w:t>
      </w:r>
      <w:r w:rsidR="00FC60FB">
        <w:rPr>
          <w:rFonts w:ascii="Arial" w:hAnsi="Arial" w:cs="Arial"/>
        </w:rPr>
        <w:t xml:space="preserve"> </w:t>
      </w:r>
      <w:r w:rsidR="008623DC">
        <w:rPr>
          <w:rFonts w:ascii="Arial" w:hAnsi="Arial" w:cs="Arial"/>
        </w:rPr>
        <w:t>(</w:t>
      </w:r>
      <w:r w:rsidR="00FC60FB">
        <w:rPr>
          <w:rFonts w:ascii="Arial" w:hAnsi="Arial" w:cs="Arial"/>
        </w:rPr>
        <w:t>to 2 decimal places</w:t>
      </w:r>
      <w:r w:rsidR="008623DC">
        <w:rPr>
          <w:rFonts w:ascii="Arial" w:hAnsi="Arial" w:cs="Arial"/>
        </w:rPr>
        <w:t>)</w:t>
      </w:r>
      <w:r>
        <w:rPr>
          <w:rFonts w:ascii="Arial" w:hAnsi="Arial" w:cs="Arial"/>
        </w:rPr>
        <w:t>:-</w:t>
      </w:r>
    </w:p>
    <w:p w14:paraId="124AB974" w14:textId="77777777" w:rsidR="00AD34E2" w:rsidRDefault="00AD34E2" w:rsidP="00706E40">
      <w:pPr>
        <w:pStyle w:val="NoSpacing"/>
        <w:ind w:left="1211"/>
        <w:rPr>
          <w:rFonts w:ascii="Arial" w:hAnsi="Arial" w:cs="Arial"/>
        </w:rPr>
      </w:pPr>
    </w:p>
    <w:tbl>
      <w:tblPr>
        <w:tblStyle w:val="TableGrid"/>
        <w:tblW w:w="0" w:type="auto"/>
        <w:tblInd w:w="1211" w:type="dxa"/>
        <w:tblLook w:val="04A0" w:firstRow="1" w:lastRow="0" w:firstColumn="1" w:lastColumn="0" w:noHBand="0" w:noVBand="1"/>
      </w:tblPr>
      <w:tblGrid>
        <w:gridCol w:w="1995"/>
        <w:gridCol w:w="1970"/>
        <w:gridCol w:w="1883"/>
        <w:gridCol w:w="1957"/>
      </w:tblGrid>
      <w:tr w:rsidR="00AD34E2" w14:paraId="170E6AC0" w14:textId="77777777" w:rsidTr="00AD34E2">
        <w:tc>
          <w:tcPr>
            <w:tcW w:w="2310" w:type="dxa"/>
          </w:tcPr>
          <w:p w14:paraId="57B94E83" w14:textId="77777777" w:rsidR="00AD34E2" w:rsidRPr="00AD34E2" w:rsidRDefault="00AD34E2" w:rsidP="00706E40">
            <w:pPr>
              <w:pStyle w:val="NoSpacing"/>
              <w:rPr>
                <w:rFonts w:ascii="Arial" w:hAnsi="Arial" w:cs="Arial"/>
                <w:b/>
              </w:rPr>
            </w:pPr>
            <w:r w:rsidRPr="00AD34E2">
              <w:rPr>
                <w:rFonts w:ascii="Arial" w:hAnsi="Arial" w:cs="Arial"/>
                <w:b/>
              </w:rPr>
              <w:t>Company</w:t>
            </w:r>
          </w:p>
        </w:tc>
        <w:tc>
          <w:tcPr>
            <w:tcW w:w="2310" w:type="dxa"/>
          </w:tcPr>
          <w:p w14:paraId="7B05DA58" w14:textId="77777777" w:rsidR="00AD34E2" w:rsidRPr="00AD34E2" w:rsidRDefault="00AD34E2" w:rsidP="00706E40">
            <w:pPr>
              <w:pStyle w:val="NoSpacing"/>
              <w:rPr>
                <w:rFonts w:ascii="Arial" w:hAnsi="Arial" w:cs="Arial"/>
                <w:b/>
              </w:rPr>
            </w:pPr>
            <w:r w:rsidRPr="00AD34E2">
              <w:rPr>
                <w:rFonts w:ascii="Arial" w:hAnsi="Arial" w:cs="Arial"/>
                <w:b/>
              </w:rPr>
              <w:t>Price</w:t>
            </w:r>
          </w:p>
        </w:tc>
        <w:tc>
          <w:tcPr>
            <w:tcW w:w="2311" w:type="dxa"/>
          </w:tcPr>
          <w:p w14:paraId="2A964B3F" w14:textId="77777777" w:rsidR="00AD34E2" w:rsidRPr="00AD34E2" w:rsidRDefault="00AD34E2" w:rsidP="00AD34E2">
            <w:pPr>
              <w:pStyle w:val="NoSpacing"/>
              <w:rPr>
                <w:rFonts w:ascii="Arial" w:hAnsi="Arial" w:cs="Arial"/>
                <w:b/>
              </w:rPr>
            </w:pPr>
            <w:r w:rsidRPr="00AD34E2">
              <w:rPr>
                <w:rFonts w:ascii="Arial" w:hAnsi="Arial" w:cs="Arial"/>
                <w:b/>
              </w:rPr>
              <w:t>Score</w:t>
            </w:r>
          </w:p>
        </w:tc>
        <w:tc>
          <w:tcPr>
            <w:tcW w:w="2311" w:type="dxa"/>
          </w:tcPr>
          <w:p w14:paraId="62D16B4E" w14:textId="77777777" w:rsidR="00AD34E2" w:rsidRPr="00AD34E2" w:rsidRDefault="00AD34E2" w:rsidP="00706E40">
            <w:pPr>
              <w:pStyle w:val="NoSpacing"/>
              <w:rPr>
                <w:rFonts w:ascii="Arial" w:hAnsi="Arial" w:cs="Arial"/>
                <w:b/>
              </w:rPr>
            </w:pPr>
            <w:r w:rsidRPr="00AD34E2">
              <w:rPr>
                <w:rFonts w:ascii="Arial" w:hAnsi="Arial" w:cs="Arial"/>
                <w:b/>
              </w:rPr>
              <w:t>Ranking</w:t>
            </w:r>
          </w:p>
        </w:tc>
      </w:tr>
      <w:tr w:rsidR="00AD34E2" w14:paraId="24ECBC93" w14:textId="77777777" w:rsidTr="00AD34E2">
        <w:tc>
          <w:tcPr>
            <w:tcW w:w="2310" w:type="dxa"/>
          </w:tcPr>
          <w:p w14:paraId="1F22124E" w14:textId="77777777" w:rsidR="00AD34E2" w:rsidRDefault="00AD34E2" w:rsidP="00706E40">
            <w:pPr>
              <w:pStyle w:val="NoSpacing"/>
              <w:rPr>
                <w:rFonts w:ascii="Arial" w:hAnsi="Arial" w:cs="Arial"/>
              </w:rPr>
            </w:pPr>
            <w:r>
              <w:rPr>
                <w:rFonts w:ascii="Arial" w:hAnsi="Arial" w:cs="Arial"/>
              </w:rPr>
              <w:t>Supplier A</w:t>
            </w:r>
          </w:p>
        </w:tc>
        <w:tc>
          <w:tcPr>
            <w:tcW w:w="2310" w:type="dxa"/>
          </w:tcPr>
          <w:p w14:paraId="792509E8" w14:textId="77777777" w:rsidR="00AD34E2" w:rsidRDefault="00AD34E2" w:rsidP="00706E40">
            <w:pPr>
              <w:pStyle w:val="NoSpacing"/>
              <w:rPr>
                <w:rFonts w:ascii="Arial" w:hAnsi="Arial" w:cs="Arial"/>
              </w:rPr>
            </w:pPr>
            <w:r>
              <w:rPr>
                <w:rFonts w:ascii="Arial" w:hAnsi="Arial" w:cs="Arial"/>
              </w:rPr>
              <w:t>£100,000</w:t>
            </w:r>
          </w:p>
        </w:tc>
        <w:tc>
          <w:tcPr>
            <w:tcW w:w="2311" w:type="dxa"/>
          </w:tcPr>
          <w:p w14:paraId="1CFA05BD" w14:textId="77777777" w:rsidR="00AD34E2" w:rsidRDefault="00822C13" w:rsidP="00706E40">
            <w:pPr>
              <w:pStyle w:val="NoSpacing"/>
              <w:rPr>
                <w:rFonts w:ascii="Arial" w:hAnsi="Arial" w:cs="Arial"/>
              </w:rPr>
            </w:pPr>
            <w:r>
              <w:rPr>
                <w:rFonts w:ascii="Arial" w:hAnsi="Arial" w:cs="Arial"/>
              </w:rPr>
              <w:t>60</w:t>
            </w:r>
            <w:r w:rsidR="00AD34E2">
              <w:rPr>
                <w:rFonts w:ascii="Arial" w:hAnsi="Arial" w:cs="Arial"/>
              </w:rPr>
              <w:t>%</w:t>
            </w:r>
          </w:p>
        </w:tc>
        <w:tc>
          <w:tcPr>
            <w:tcW w:w="2311" w:type="dxa"/>
          </w:tcPr>
          <w:p w14:paraId="3EBAF243" w14:textId="77777777" w:rsidR="00AD34E2" w:rsidRDefault="00AD34E2" w:rsidP="00706E40">
            <w:pPr>
              <w:pStyle w:val="NoSpacing"/>
              <w:rPr>
                <w:rFonts w:ascii="Arial" w:hAnsi="Arial" w:cs="Arial"/>
              </w:rPr>
            </w:pPr>
            <w:r>
              <w:rPr>
                <w:rFonts w:ascii="Arial" w:hAnsi="Arial" w:cs="Arial"/>
              </w:rPr>
              <w:t>1</w:t>
            </w:r>
          </w:p>
        </w:tc>
      </w:tr>
      <w:tr w:rsidR="00AD34E2" w14:paraId="4F653294" w14:textId="77777777" w:rsidTr="00AD34E2">
        <w:tc>
          <w:tcPr>
            <w:tcW w:w="2310" w:type="dxa"/>
          </w:tcPr>
          <w:p w14:paraId="290B0AC7" w14:textId="77777777" w:rsidR="00AD34E2" w:rsidRDefault="00AD34E2" w:rsidP="00706E40">
            <w:pPr>
              <w:pStyle w:val="NoSpacing"/>
              <w:rPr>
                <w:rFonts w:ascii="Arial" w:hAnsi="Arial" w:cs="Arial"/>
              </w:rPr>
            </w:pPr>
            <w:r>
              <w:rPr>
                <w:rFonts w:ascii="Arial" w:hAnsi="Arial" w:cs="Arial"/>
              </w:rPr>
              <w:t>Supplier B</w:t>
            </w:r>
          </w:p>
        </w:tc>
        <w:tc>
          <w:tcPr>
            <w:tcW w:w="2310" w:type="dxa"/>
          </w:tcPr>
          <w:p w14:paraId="27A930B0" w14:textId="77777777" w:rsidR="00AD34E2" w:rsidRDefault="00AD34E2" w:rsidP="00706E40">
            <w:pPr>
              <w:pStyle w:val="NoSpacing"/>
              <w:rPr>
                <w:rFonts w:ascii="Arial" w:hAnsi="Arial" w:cs="Arial"/>
              </w:rPr>
            </w:pPr>
            <w:r>
              <w:rPr>
                <w:rFonts w:ascii="Arial" w:hAnsi="Arial" w:cs="Arial"/>
              </w:rPr>
              <w:t>£130,000</w:t>
            </w:r>
          </w:p>
        </w:tc>
        <w:tc>
          <w:tcPr>
            <w:tcW w:w="2311" w:type="dxa"/>
          </w:tcPr>
          <w:p w14:paraId="20BD92DA" w14:textId="770F9FD0" w:rsidR="00AD34E2" w:rsidRDefault="00343049" w:rsidP="00706E40">
            <w:pPr>
              <w:pStyle w:val="NoSpacing"/>
              <w:rPr>
                <w:rFonts w:ascii="Arial" w:hAnsi="Arial" w:cs="Arial"/>
              </w:rPr>
            </w:pPr>
            <w:r>
              <w:rPr>
                <w:rFonts w:ascii="Arial" w:hAnsi="Arial" w:cs="Arial"/>
              </w:rPr>
              <w:t>31</w:t>
            </w:r>
            <w:r w:rsidR="00AD34E2">
              <w:rPr>
                <w:rFonts w:ascii="Arial" w:hAnsi="Arial" w:cs="Arial"/>
              </w:rPr>
              <w:t>%</w:t>
            </w:r>
          </w:p>
        </w:tc>
        <w:tc>
          <w:tcPr>
            <w:tcW w:w="2311" w:type="dxa"/>
          </w:tcPr>
          <w:p w14:paraId="23B7708A" w14:textId="77777777" w:rsidR="00AD34E2" w:rsidRDefault="00AD34E2" w:rsidP="00706E40">
            <w:pPr>
              <w:pStyle w:val="NoSpacing"/>
              <w:rPr>
                <w:rFonts w:ascii="Arial" w:hAnsi="Arial" w:cs="Arial"/>
              </w:rPr>
            </w:pPr>
            <w:r>
              <w:rPr>
                <w:rFonts w:ascii="Arial" w:hAnsi="Arial" w:cs="Arial"/>
              </w:rPr>
              <w:t>2</w:t>
            </w:r>
          </w:p>
        </w:tc>
      </w:tr>
      <w:tr w:rsidR="00AD34E2" w14:paraId="08ED5228" w14:textId="77777777" w:rsidTr="00AD34E2">
        <w:tc>
          <w:tcPr>
            <w:tcW w:w="2310" w:type="dxa"/>
          </w:tcPr>
          <w:p w14:paraId="78522670" w14:textId="77777777" w:rsidR="00AD34E2" w:rsidRDefault="00AD34E2" w:rsidP="00706E40">
            <w:pPr>
              <w:pStyle w:val="NoSpacing"/>
              <w:rPr>
                <w:rFonts w:ascii="Arial" w:hAnsi="Arial" w:cs="Arial"/>
              </w:rPr>
            </w:pPr>
            <w:r>
              <w:rPr>
                <w:rFonts w:ascii="Arial" w:hAnsi="Arial" w:cs="Arial"/>
              </w:rPr>
              <w:t>Supplier C</w:t>
            </w:r>
          </w:p>
        </w:tc>
        <w:tc>
          <w:tcPr>
            <w:tcW w:w="2310" w:type="dxa"/>
          </w:tcPr>
          <w:p w14:paraId="02998C41" w14:textId="77777777" w:rsidR="00AD34E2" w:rsidRDefault="00AD34E2" w:rsidP="00706E40">
            <w:pPr>
              <w:pStyle w:val="NoSpacing"/>
              <w:rPr>
                <w:rFonts w:ascii="Arial" w:hAnsi="Arial" w:cs="Arial"/>
              </w:rPr>
            </w:pPr>
            <w:r>
              <w:rPr>
                <w:rFonts w:ascii="Arial" w:hAnsi="Arial" w:cs="Arial"/>
              </w:rPr>
              <w:t>£160,000</w:t>
            </w:r>
          </w:p>
        </w:tc>
        <w:tc>
          <w:tcPr>
            <w:tcW w:w="2311" w:type="dxa"/>
          </w:tcPr>
          <w:p w14:paraId="57A64CF0" w14:textId="2FE8EC0A" w:rsidR="00AD34E2" w:rsidRDefault="00343049" w:rsidP="00706E40">
            <w:pPr>
              <w:pStyle w:val="NoSpacing"/>
              <w:rPr>
                <w:rFonts w:ascii="Arial" w:hAnsi="Arial" w:cs="Arial"/>
              </w:rPr>
            </w:pPr>
            <w:r>
              <w:rPr>
                <w:rFonts w:ascii="Arial" w:hAnsi="Arial" w:cs="Arial"/>
              </w:rPr>
              <w:t>25</w:t>
            </w:r>
            <w:r w:rsidR="00AD34E2">
              <w:rPr>
                <w:rFonts w:ascii="Arial" w:hAnsi="Arial" w:cs="Arial"/>
              </w:rPr>
              <w:t>%</w:t>
            </w:r>
          </w:p>
        </w:tc>
        <w:tc>
          <w:tcPr>
            <w:tcW w:w="2311" w:type="dxa"/>
          </w:tcPr>
          <w:p w14:paraId="21E27D4A" w14:textId="77777777" w:rsidR="00AD34E2" w:rsidRDefault="00AD34E2" w:rsidP="00706E40">
            <w:pPr>
              <w:pStyle w:val="NoSpacing"/>
              <w:rPr>
                <w:rFonts w:ascii="Arial" w:hAnsi="Arial" w:cs="Arial"/>
              </w:rPr>
            </w:pPr>
            <w:r>
              <w:rPr>
                <w:rFonts w:ascii="Arial" w:hAnsi="Arial" w:cs="Arial"/>
              </w:rPr>
              <w:t>3</w:t>
            </w:r>
          </w:p>
        </w:tc>
      </w:tr>
    </w:tbl>
    <w:p w14:paraId="13758CF2" w14:textId="77777777" w:rsidR="00AD34E2" w:rsidRDefault="00AD34E2" w:rsidP="00706E40">
      <w:pPr>
        <w:pStyle w:val="NoSpacing"/>
        <w:ind w:left="1211"/>
        <w:rPr>
          <w:rFonts w:ascii="Arial" w:hAnsi="Arial" w:cs="Arial"/>
        </w:rPr>
      </w:pPr>
    </w:p>
    <w:p w14:paraId="1FACCD2C" w14:textId="77777777" w:rsidR="00535AA0" w:rsidRDefault="00535AA0" w:rsidP="00535AA0">
      <w:pPr>
        <w:pStyle w:val="NoSpacing"/>
        <w:numPr>
          <w:ilvl w:val="1"/>
          <w:numId w:val="4"/>
        </w:numPr>
        <w:ind w:hanging="785"/>
        <w:rPr>
          <w:rFonts w:ascii="Arial" w:hAnsi="Arial" w:cs="Arial"/>
        </w:rPr>
      </w:pPr>
      <w:r>
        <w:rPr>
          <w:rFonts w:ascii="Arial" w:hAnsi="Arial" w:cs="Arial"/>
        </w:rPr>
        <w:t xml:space="preserve">All unit rates and prices must be quoted in £ Sterling, exclusive of VAT and inclusive of carriage and </w:t>
      </w:r>
      <w:r w:rsidRPr="00CA3D04">
        <w:rPr>
          <w:rFonts w:ascii="Arial" w:hAnsi="Arial" w:cs="Arial"/>
          <w:b/>
        </w:rPr>
        <w:t>all</w:t>
      </w:r>
      <w:r>
        <w:rPr>
          <w:rFonts w:ascii="Arial" w:hAnsi="Arial" w:cs="Arial"/>
        </w:rPr>
        <w:t xml:space="preserve"> other costs associates with the supply and delivery of the Goods, Works or Services which are the subject of this quote.</w:t>
      </w:r>
    </w:p>
    <w:p w14:paraId="4347DFBC" w14:textId="77777777" w:rsidR="00535AA0" w:rsidRDefault="00535AA0" w:rsidP="00535AA0">
      <w:pPr>
        <w:pStyle w:val="NoSpacing"/>
        <w:rPr>
          <w:rFonts w:ascii="Arial" w:hAnsi="Arial" w:cs="Arial"/>
        </w:rPr>
      </w:pPr>
    </w:p>
    <w:p w14:paraId="375F0577" w14:textId="77777777" w:rsidR="00535AA0" w:rsidRDefault="00535AA0" w:rsidP="00535AA0">
      <w:pPr>
        <w:pStyle w:val="NoSpacing"/>
        <w:numPr>
          <w:ilvl w:val="1"/>
          <w:numId w:val="4"/>
        </w:numPr>
        <w:ind w:hanging="785"/>
        <w:rPr>
          <w:rFonts w:ascii="Arial" w:hAnsi="Arial" w:cs="Arial"/>
        </w:rPr>
      </w:pPr>
      <w:r>
        <w:rPr>
          <w:rFonts w:ascii="Arial" w:hAnsi="Arial" w:cs="Arial"/>
        </w:rPr>
        <w:lastRenderedPageBreak/>
        <w:t>Suppliers are expected to be aware of the likely price increases and therefore, all prices quoted are to be and guaranteed for the contracted delivery period and should be fixed from the date of submission of the quote to completion of the contract. Increases in prices, which occur after the agreed delivery period, will be borne by the successful Supplier.</w:t>
      </w:r>
    </w:p>
    <w:p w14:paraId="53617BB9" w14:textId="77777777" w:rsidR="00535AA0" w:rsidRDefault="00535AA0" w:rsidP="00535AA0">
      <w:pPr>
        <w:pStyle w:val="NoSpacing"/>
        <w:rPr>
          <w:rFonts w:ascii="Arial" w:hAnsi="Arial" w:cs="Arial"/>
        </w:rPr>
      </w:pPr>
    </w:p>
    <w:p w14:paraId="5DD44BB6" w14:textId="77777777" w:rsidR="00AD34E2" w:rsidRDefault="00AD34E2" w:rsidP="00535AA0">
      <w:pPr>
        <w:pStyle w:val="NoSpacing"/>
        <w:numPr>
          <w:ilvl w:val="1"/>
          <w:numId w:val="4"/>
        </w:numPr>
        <w:ind w:hanging="785"/>
        <w:rPr>
          <w:rFonts w:ascii="Arial" w:hAnsi="Arial" w:cs="Arial"/>
        </w:rPr>
      </w:pPr>
      <w:r>
        <w:rPr>
          <w:rFonts w:ascii="Arial" w:hAnsi="Arial" w:cs="Arial"/>
        </w:rPr>
        <w:t>Suppliers will be evaluated to determine the most economically advantageous Quotation taking into consideration the following award criteria</w:t>
      </w:r>
      <w:r w:rsidR="00EE4775">
        <w:rPr>
          <w:rFonts w:ascii="Arial" w:hAnsi="Arial" w:cs="Arial"/>
        </w:rPr>
        <w:t xml:space="preserve"> (to 2</w:t>
      </w:r>
      <w:r w:rsidR="008623DC">
        <w:rPr>
          <w:rFonts w:ascii="Arial" w:hAnsi="Arial" w:cs="Arial"/>
        </w:rPr>
        <w:t xml:space="preserve"> decimal places)</w:t>
      </w:r>
      <w:r>
        <w:rPr>
          <w:rFonts w:ascii="Arial" w:hAnsi="Arial" w:cs="Arial"/>
        </w:rPr>
        <w:t>:</w:t>
      </w:r>
    </w:p>
    <w:p w14:paraId="4AAEA031" w14:textId="27E02CEF" w:rsidR="002546E9" w:rsidRDefault="002546E9" w:rsidP="00C13D65">
      <w:pPr>
        <w:pStyle w:val="NoSpacing"/>
        <w:rPr>
          <w:rFonts w:ascii="Arial" w:hAnsi="Arial" w:cs="Arial"/>
        </w:rPr>
      </w:pPr>
    </w:p>
    <w:p w14:paraId="5E288F5C" w14:textId="5510A1A6" w:rsidR="00854032" w:rsidRDefault="00854032" w:rsidP="00C13D65">
      <w:pPr>
        <w:pStyle w:val="NoSpacing"/>
        <w:rPr>
          <w:rFonts w:ascii="Arial" w:hAnsi="Arial" w:cs="Arial"/>
        </w:rPr>
      </w:pPr>
    </w:p>
    <w:p w14:paraId="7A16465A" w14:textId="77777777" w:rsidR="00854032" w:rsidRDefault="00854032" w:rsidP="00C13D65">
      <w:pPr>
        <w:pStyle w:val="NoSpacing"/>
        <w:rPr>
          <w:rFonts w:ascii="Arial" w:hAnsi="Arial" w:cs="Arial"/>
        </w:rPr>
      </w:pPr>
    </w:p>
    <w:tbl>
      <w:tblPr>
        <w:tblStyle w:val="TableGrid"/>
        <w:tblW w:w="0" w:type="auto"/>
        <w:tblInd w:w="1211" w:type="dxa"/>
        <w:tblLook w:val="04A0" w:firstRow="1" w:lastRow="0" w:firstColumn="1" w:lastColumn="0" w:noHBand="0" w:noVBand="1"/>
      </w:tblPr>
      <w:tblGrid>
        <w:gridCol w:w="3939"/>
        <w:gridCol w:w="3866"/>
      </w:tblGrid>
      <w:tr w:rsidR="00BA4471" w14:paraId="070DA10C" w14:textId="77777777" w:rsidTr="00BA4471">
        <w:tc>
          <w:tcPr>
            <w:tcW w:w="4051" w:type="dxa"/>
          </w:tcPr>
          <w:p w14:paraId="28444FFE" w14:textId="77777777" w:rsidR="00BA4471" w:rsidRPr="00BA4471" w:rsidRDefault="00BA4471" w:rsidP="00BA4471">
            <w:pPr>
              <w:pStyle w:val="NoSpacing"/>
              <w:rPr>
                <w:rFonts w:ascii="Arial" w:hAnsi="Arial" w:cs="Arial"/>
                <w:b/>
              </w:rPr>
            </w:pPr>
            <w:r w:rsidRPr="00BA4471">
              <w:rPr>
                <w:rFonts w:ascii="Arial" w:hAnsi="Arial" w:cs="Arial"/>
                <w:b/>
              </w:rPr>
              <w:t>Criteria</w:t>
            </w:r>
          </w:p>
        </w:tc>
        <w:tc>
          <w:tcPr>
            <w:tcW w:w="3980" w:type="dxa"/>
          </w:tcPr>
          <w:p w14:paraId="5FBD9518" w14:textId="77777777" w:rsidR="00BA4471" w:rsidRPr="00BA4471" w:rsidRDefault="00BA4471" w:rsidP="00BA4471">
            <w:pPr>
              <w:pStyle w:val="NoSpacing"/>
              <w:rPr>
                <w:rFonts w:ascii="Arial" w:hAnsi="Arial" w:cs="Arial"/>
                <w:b/>
              </w:rPr>
            </w:pPr>
            <w:r w:rsidRPr="00BA4471">
              <w:rPr>
                <w:rFonts w:ascii="Arial" w:hAnsi="Arial" w:cs="Arial"/>
                <w:b/>
              </w:rPr>
              <w:t>Weighting</w:t>
            </w:r>
          </w:p>
        </w:tc>
      </w:tr>
      <w:tr w:rsidR="00BA4471" w14:paraId="0C640121" w14:textId="77777777" w:rsidTr="00BA4471">
        <w:tc>
          <w:tcPr>
            <w:tcW w:w="4051" w:type="dxa"/>
          </w:tcPr>
          <w:p w14:paraId="7BC733B0" w14:textId="77777777" w:rsidR="004F2786" w:rsidRDefault="004F2786" w:rsidP="00BA4471">
            <w:pPr>
              <w:pStyle w:val="NoSpacing"/>
              <w:rPr>
                <w:rFonts w:ascii="Arial" w:hAnsi="Arial" w:cs="Arial"/>
                <w:b/>
                <w:i/>
                <w:strike/>
                <w:color w:val="FF0000"/>
              </w:rPr>
            </w:pPr>
          </w:p>
          <w:p w14:paraId="51A16F78" w14:textId="1744DCC6" w:rsidR="00BA4471" w:rsidRPr="00B75CE4" w:rsidRDefault="00253095" w:rsidP="00BA4471">
            <w:pPr>
              <w:pStyle w:val="NoSpacing"/>
              <w:rPr>
                <w:rFonts w:ascii="Arial" w:hAnsi="Arial" w:cs="Arial"/>
                <w:b/>
                <w:i/>
              </w:rPr>
            </w:pPr>
            <w:r w:rsidRPr="00B75CE4">
              <w:rPr>
                <w:rFonts w:ascii="Arial" w:hAnsi="Arial" w:cs="Arial"/>
                <w:b/>
                <w:i/>
              </w:rPr>
              <w:t>Delivery</w:t>
            </w:r>
          </w:p>
          <w:p w14:paraId="1E313CA4" w14:textId="4B0DDF7C" w:rsidR="00470D86" w:rsidRPr="00B75CE4" w:rsidRDefault="00470D86" w:rsidP="00BA4471">
            <w:pPr>
              <w:pStyle w:val="NoSpacing"/>
              <w:rPr>
                <w:rFonts w:ascii="Arial" w:hAnsi="Arial" w:cs="Arial"/>
                <w:b/>
                <w:i/>
              </w:rPr>
            </w:pPr>
            <w:r w:rsidRPr="00B75CE4">
              <w:rPr>
                <w:rFonts w:ascii="Arial" w:hAnsi="Arial" w:cs="Arial"/>
                <w:b/>
                <w:i/>
              </w:rPr>
              <w:t>Resources</w:t>
            </w:r>
          </w:p>
          <w:p w14:paraId="393E39E4" w14:textId="77777777" w:rsidR="00BA4471" w:rsidRPr="00B75CE4" w:rsidRDefault="00BA4471" w:rsidP="00BA4471">
            <w:pPr>
              <w:pStyle w:val="NoSpacing"/>
              <w:rPr>
                <w:rFonts w:ascii="Arial" w:hAnsi="Arial" w:cs="Arial"/>
                <w:b/>
                <w:i/>
              </w:rPr>
            </w:pPr>
            <w:r w:rsidRPr="00B75CE4">
              <w:rPr>
                <w:rFonts w:ascii="Arial" w:hAnsi="Arial" w:cs="Arial"/>
                <w:b/>
                <w:i/>
              </w:rPr>
              <w:t>Previous Experience</w:t>
            </w:r>
          </w:p>
          <w:p w14:paraId="111DCCF8" w14:textId="77777777" w:rsidR="00BA4471" w:rsidRPr="00B75CE4" w:rsidRDefault="00BA4471" w:rsidP="00BA4471">
            <w:pPr>
              <w:pStyle w:val="NoSpacing"/>
              <w:rPr>
                <w:rFonts w:ascii="Arial" w:hAnsi="Arial" w:cs="Arial"/>
                <w:b/>
                <w:i/>
              </w:rPr>
            </w:pPr>
            <w:r w:rsidRPr="00B75CE4">
              <w:rPr>
                <w:rFonts w:ascii="Arial" w:hAnsi="Arial" w:cs="Arial"/>
                <w:b/>
                <w:i/>
              </w:rPr>
              <w:t>Innovation</w:t>
            </w:r>
          </w:p>
          <w:p w14:paraId="37DFED6F" w14:textId="77777777" w:rsidR="001B1D27" w:rsidRPr="00B75CE4" w:rsidRDefault="001B1D27" w:rsidP="001B1D27">
            <w:pPr>
              <w:pStyle w:val="NoSpacing"/>
              <w:rPr>
                <w:rFonts w:ascii="Arial" w:hAnsi="Arial" w:cs="Arial"/>
                <w:b/>
                <w:i/>
              </w:rPr>
            </w:pPr>
            <w:r w:rsidRPr="00B75CE4">
              <w:rPr>
                <w:rFonts w:ascii="Arial" w:hAnsi="Arial" w:cs="Arial"/>
                <w:b/>
                <w:i/>
              </w:rPr>
              <w:t>References</w:t>
            </w:r>
          </w:p>
          <w:p w14:paraId="3F4D0F13" w14:textId="5E0A9B3B" w:rsidR="00BA4471" w:rsidRDefault="00BA4471" w:rsidP="00BA4471">
            <w:pPr>
              <w:pStyle w:val="NoSpacing"/>
              <w:rPr>
                <w:rFonts w:ascii="Arial" w:hAnsi="Arial" w:cs="Arial"/>
              </w:rPr>
            </w:pPr>
          </w:p>
        </w:tc>
        <w:tc>
          <w:tcPr>
            <w:tcW w:w="3980" w:type="dxa"/>
          </w:tcPr>
          <w:p w14:paraId="4F653574" w14:textId="77777777" w:rsidR="00BA4471" w:rsidRDefault="00BA4471" w:rsidP="00BA4471">
            <w:pPr>
              <w:pStyle w:val="NoSpacing"/>
              <w:rPr>
                <w:rFonts w:ascii="Arial" w:hAnsi="Arial" w:cs="Arial"/>
              </w:rPr>
            </w:pPr>
          </w:p>
          <w:p w14:paraId="608DC6B2" w14:textId="6BA343BD" w:rsidR="002A4878" w:rsidRDefault="008B0878" w:rsidP="00BA4471">
            <w:pPr>
              <w:pStyle w:val="NoSpacing"/>
              <w:rPr>
                <w:rFonts w:ascii="Arial" w:hAnsi="Arial" w:cs="Arial"/>
              </w:rPr>
            </w:pPr>
            <w:r>
              <w:rPr>
                <w:rFonts w:ascii="Arial" w:hAnsi="Arial" w:cs="Arial"/>
              </w:rPr>
              <w:t>15</w:t>
            </w:r>
            <w:r w:rsidR="002A4878">
              <w:rPr>
                <w:rFonts w:ascii="Arial" w:hAnsi="Arial" w:cs="Arial"/>
              </w:rPr>
              <w:t>%</w:t>
            </w:r>
          </w:p>
          <w:p w14:paraId="3F3BFE65" w14:textId="3F8AF480" w:rsidR="002A4878" w:rsidRDefault="008B0878" w:rsidP="00BA4471">
            <w:pPr>
              <w:pStyle w:val="NoSpacing"/>
              <w:rPr>
                <w:rFonts w:ascii="Arial" w:hAnsi="Arial" w:cs="Arial"/>
              </w:rPr>
            </w:pPr>
            <w:r>
              <w:rPr>
                <w:rFonts w:ascii="Arial" w:hAnsi="Arial" w:cs="Arial"/>
              </w:rPr>
              <w:t>15</w:t>
            </w:r>
            <w:r w:rsidR="002A4878">
              <w:rPr>
                <w:rFonts w:ascii="Arial" w:hAnsi="Arial" w:cs="Arial"/>
              </w:rPr>
              <w:t>%</w:t>
            </w:r>
            <w:r w:rsidR="002A4878">
              <w:rPr>
                <w:rFonts w:ascii="Arial" w:hAnsi="Arial" w:cs="Arial"/>
              </w:rPr>
              <w:br/>
            </w:r>
            <w:r w:rsidR="001B1D27">
              <w:rPr>
                <w:rFonts w:ascii="Arial" w:hAnsi="Arial" w:cs="Arial"/>
              </w:rPr>
              <w:t>10</w:t>
            </w:r>
            <w:r w:rsidR="002A4878">
              <w:rPr>
                <w:rFonts w:ascii="Arial" w:hAnsi="Arial" w:cs="Arial"/>
              </w:rPr>
              <w:t>%</w:t>
            </w:r>
          </w:p>
          <w:p w14:paraId="0B0CD2D8" w14:textId="510DAEAD" w:rsidR="002A4878" w:rsidRDefault="001B1D27" w:rsidP="00BA4471">
            <w:pPr>
              <w:pStyle w:val="NoSpacing"/>
              <w:rPr>
                <w:rFonts w:ascii="Arial" w:hAnsi="Arial" w:cs="Arial"/>
              </w:rPr>
            </w:pPr>
            <w:r>
              <w:rPr>
                <w:rFonts w:ascii="Arial" w:hAnsi="Arial" w:cs="Arial"/>
              </w:rPr>
              <w:t>10</w:t>
            </w:r>
            <w:r w:rsidR="00FB2B06">
              <w:rPr>
                <w:rFonts w:ascii="Arial" w:hAnsi="Arial" w:cs="Arial"/>
              </w:rPr>
              <w:t>%</w:t>
            </w:r>
          </w:p>
          <w:p w14:paraId="0A482299" w14:textId="3DDD63E1" w:rsidR="002A4878" w:rsidRDefault="00617110" w:rsidP="00BA4471">
            <w:pPr>
              <w:pStyle w:val="NoSpacing"/>
              <w:rPr>
                <w:rFonts w:ascii="Arial" w:hAnsi="Arial" w:cs="Arial"/>
              </w:rPr>
            </w:pPr>
            <w:r>
              <w:rPr>
                <w:rFonts w:ascii="Arial" w:hAnsi="Arial" w:cs="Arial"/>
              </w:rPr>
              <w:t>10%</w:t>
            </w:r>
          </w:p>
        </w:tc>
      </w:tr>
    </w:tbl>
    <w:p w14:paraId="60273FCB" w14:textId="77777777" w:rsidR="0051129F" w:rsidRDefault="0051129F" w:rsidP="00BA4471">
      <w:pPr>
        <w:pStyle w:val="NoSpacing"/>
        <w:ind w:left="1211"/>
        <w:rPr>
          <w:rFonts w:ascii="Arial" w:hAnsi="Arial" w:cs="Arial"/>
          <w:b/>
          <w:i/>
          <w:color w:val="FF0000"/>
        </w:rPr>
      </w:pPr>
    </w:p>
    <w:p w14:paraId="5CC73B77" w14:textId="77777777" w:rsidR="0051129F" w:rsidRPr="0051129F" w:rsidRDefault="00822C13" w:rsidP="00535AA0">
      <w:pPr>
        <w:pStyle w:val="NoSpacing"/>
        <w:numPr>
          <w:ilvl w:val="1"/>
          <w:numId w:val="4"/>
        </w:numPr>
        <w:ind w:hanging="785"/>
        <w:rPr>
          <w:rFonts w:ascii="Arial" w:hAnsi="Arial" w:cs="Arial"/>
        </w:rPr>
      </w:pPr>
      <w:r>
        <w:rPr>
          <w:rFonts w:ascii="Arial" w:hAnsi="Arial" w:cs="Arial"/>
        </w:rPr>
        <w:t>T</w:t>
      </w:r>
      <w:r w:rsidR="0051129F" w:rsidRPr="0051129F">
        <w:rPr>
          <w:rFonts w:ascii="Arial" w:hAnsi="Arial" w:cs="Arial"/>
        </w:rPr>
        <w:t>he information required from the Suppliers will be scored on the following basis:</w:t>
      </w:r>
    </w:p>
    <w:p w14:paraId="62413392" w14:textId="77777777" w:rsidR="0051129F" w:rsidRDefault="0051129F" w:rsidP="0051129F">
      <w:pPr>
        <w:pStyle w:val="NoSpacing"/>
        <w:ind w:left="1211"/>
        <w:rPr>
          <w:rFonts w:ascii="Arial" w:hAnsi="Arial" w:cs="Arial"/>
          <w:b/>
          <w:color w:val="FF0000"/>
        </w:rPr>
      </w:pPr>
    </w:p>
    <w:tbl>
      <w:tblPr>
        <w:tblpPr w:leftFromText="180" w:rightFromText="180" w:vertAnchor="text" w:horzAnchor="margin" w:tblpXSpec="right" w:tblpY="95"/>
        <w:tblW w:w="7807" w:type="dxa"/>
        <w:tblCellMar>
          <w:left w:w="0" w:type="dxa"/>
          <w:right w:w="0" w:type="dxa"/>
        </w:tblCellMar>
        <w:tblLook w:val="04A0" w:firstRow="1" w:lastRow="0" w:firstColumn="1" w:lastColumn="0" w:noHBand="0" w:noVBand="1"/>
      </w:tblPr>
      <w:tblGrid>
        <w:gridCol w:w="983"/>
        <w:gridCol w:w="6824"/>
      </w:tblGrid>
      <w:tr w:rsidR="002546E9" w:rsidRPr="007F038E" w14:paraId="7454CC25" w14:textId="77777777" w:rsidTr="002546E9">
        <w:tc>
          <w:tcPr>
            <w:tcW w:w="983"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hideMark/>
          </w:tcPr>
          <w:p w14:paraId="7A646517" w14:textId="77777777" w:rsidR="002546E9" w:rsidRPr="007F038E" w:rsidRDefault="002546E9" w:rsidP="002546E9">
            <w:pPr>
              <w:spacing w:line="252" w:lineRule="auto"/>
              <w:ind w:left="-152"/>
              <w:jc w:val="center"/>
              <w:rPr>
                <w:rFonts w:ascii="Arial" w:hAnsi="Arial" w:cs="Arial"/>
              </w:rPr>
            </w:pPr>
            <w:r w:rsidRPr="007F038E">
              <w:rPr>
                <w:rFonts w:ascii="Arial" w:hAnsi="Arial" w:cs="Arial"/>
                <w:b/>
                <w:bCs/>
              </w:rPr>
              <w:t>Score</w:t>
            </w:r>
          </w:p>
        </w:tc>
        <w:tc>
          <w:tcPr>
            <w:tcW w:w="6824" w:type="dxa"/>
            <w:tcBorders>
              <w:top w:val="single" w:sz="8" w:space="0" w:color="000000"/>
              <w:left w:val="nil"/>
              <w:bottom w:val="single" w:sz="8" w:space="0" w:color="000000"/>
              <w:right w:val="single" w:sz="8" w:space="0" w:color="000000"/>
            </w:tcBorders>
            <w:shd w:val="clear" w:color="auto" w:fill="E6E6E6"/>
            <w:tcMar>
              <w:top w:w="0" w:type="dxa"/>
              <w:left w:w="108" w:type="dxa"/>
              <w:bottom w:w="0" w:type="dxa"/>
              <w:right w:w="108" w:type="dxa"/>
            </w:tcMar>
          </w:tcPr>
          <w:p w14:paraId="788729A0" w14:textId="77777777" w:rsidR="002546E9" w:rsidRPr="007F038E" w:rsidRDefault="002546E9" w:rsidP="002546E9">
            <w:pPr>
              <w:spacing w:line="252" w:lineRule="auto"/>
              <w:rPr>
                <w:rFonts w:ascii="Arial" w:hAnsi="Arial" w:cs="Arial"/>
              </w:rPr>
            </w:pPr>
            <w:r w:rsidRPr="007F038E">
              <w:rPr>
                <w:rFonts w:ascii="Arial" w:hAnsi="Arial" w:cs="Arial"/>
                <w:b/>
                <w:bCs/>
              </w:rPr>
              <w:t>Scoring Principles</w:t>
            </w:r>
          </w:p>
        </w:tc>
      </w:tr>
      <w:tr w:rsidR="00392875" w:rsidRPr="007F038E" w14:paraId="0E844E2C" w14:textId="77777777" w:rsidTr="002546E9">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288C5E" w14:textId="77777777" w:rsidR="00392875" w:rsidRPr="007F038E" w:rsidRDefault="00392875" w:rsidP="00392875">
            <w:pPr>
              <w:spacing w:line="252" w:lineRule="auto"/>
              <w:jc w:val="center"/>
              <w:rPr>
                <w:rFonts w:ascii="Arial" w:hAnsi="Arial" w:cs="Arial"/>
              </w:rPr>
            </w:pPr>
            <w:r w:rsidRPr="007F038E">
              <w:rPr>
                <w:rFonts w:ascii="Arial" w:hAnsi="Arial" w:cs="Arial"/>
                <w:b/>
                <w:bCs/>
              </w:rPr>
              <w:t>0</w:t>
            </w:r>
          </w:p>
        </w:tc>
        <w:tc>
          <w:tcPr>
            <w:tcW w:w="6824" w:type="dxa"/>
            <w:tcBorders>
              <w:top w:val="nil"/>
              <w:left w:val="nil"/>
              <w:bottom w:val="single" w:sz="8" w:space="0" w:color="000000"/>
              <w:right w:val="single" w:sz="8" w:space="0" w:color="000000"/>
            </w:tcBorders>
            <w:tcMar>
              <w:top w:w="0" w:type="dxa"/>
              <w:left w:w="108" w:type="dxa"/>
              <w:bottom w:w="0" w:type="dxa"/>
              <w:right w:w="108" w:type="dxa"/>
            </w:tcMar>
            <w:hideMark/>
          </w:tcPr>
          <w:p w14:paraId="529DE5C3" w14:textId="6B538547" w:rsidR="00392875" w:rsidRPr="007F038E" w:rsidRDefault="00392875" w:rsidP="00392875">
            <w:pPr>
              <w:spacing w:line="252" w:lineRule="auto"/>
              <w:rPr>
                <w:rFonts w:ascii="Arial" w:hAnsi="Arial" w:cs="Arial"/>
              </w:rPr>
            </w:pPr>
            <w:r w:rsidRPr="00795F64">
              <w:rPr>
                <w:rFonts w:ascii="Arial" w:hAnsi="Arial" w:cs="Arial"/>
                <w:szCs w:val="24"/>
              </w:rPr>
              <w:t>No response has been submitted by the Bidder</w:t>
            </w:r>
            <w:r>
              <w:rPr>
                <w:rFonts w:ascii="Arial" w:hAnsi="Arial" w:cs="Arial"/>
                <w:szCs w:val="24"/>
              </w:rPr>
              <w:t xml:space="preserve"> and will be withdrawn from the process</w:t>
            </w:r>
            <w:r w:rsidR="005B3E6A">
              <w:rPr>
                <w:rFonts w:ascii="Arial" w:hAnsi="Arial" w:cs="Arial"/>
                <w:szCs w:val="24"/>
              </w:rPr>
              <w:t xml:space="preserve"> as a </w:t>
            </w:r>
            <w:r w:rsidR="007D7051">
              <w:rPr>
                <w:rFonts w:ascii="Arial" w:hAnsi="Arial" w:cs="Arial"/>
                <w:szCs w:val="24"/>
              </w:rPr>
              <w:t>non-compliant</w:t>
            </w:r>
            <w:r w:rsidR="005B3E6A">
              <w:rPr>
                <w:rFonts w:ascii="Arial" w:hAnsi="Arial" w:cs="Arial"/>
                <w:szCs w:val="24"/>
              </w:rPr>
              <w:t xml:space="preserve"> bid</w:t>
            </w:r>
          </w:p>
        </w:tc>
      </w:tr>
      <w:tr w:rsidR="00392875" w:rsidRPr="007F038E" w14:paraId="31C85A63" w14:textId="77777777" w:rsidTr="002546E9">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B7A9C8" w14:textId="77777777" w:rsidR="00392875" w:rsidRPr="007F038E" w:rsidRDefault="00392875" w:rsidP="00392875">
            <w:pPr>
              <w:spacing w:line="252" w:lineRule="auto"/>
              <w:jc w:val="center"/>
              <w:rPr>
                <w:rFonts w:ascii="Arial" w:hAnsi="Arial" w:cs="Arial"/>
              </w:rPr>
            </w:pPr>
            <w:r w:rsidRPr="007F038E">
              <w:rPr>
                <w:rFonts w:ascii="Arial" w:hAnsi="Arial" w:cs="Arial"/>
                <w:b/>
                <w:bCs/>
              </w:rPr>
              <w:t>1</w:t>
            </w:r>
          </w:p>
        </w:tc>
        <w:tc>
          <w:tcPr>
            <w:tcW w:w="6824" w:type="dxa"/>
            <w:tcBorders>
              <w:top w:val="nil"/>
              <w:left w:val="nil"/>
              <w:bottom w:val="single" w:sz="8" w:space="0" w:color="000000"/>
              <w:right w:val="single" w:sz="8" w:space="0" w:color="000000"/>
            </w:tcBorders>
            <w:tcMar>
              <w:top w:w="0" w:type="dxa"/>
              <w:left w:w="108" w:type="dxa"/>
              <w:bottom w:w="0" w:type="dxa"/>
              <w:right w:w="108" w:type="dxa"/>
            </w:tcMar>
            <w:hideMark/>
          </w:tcPr>
          <w:p w14:paraId="14F90F30" w14:textId="77777777" w:rsidR="00392875" w:rsidRPr="007F038E" w:rsidRDefault="00392875" w:rsidP="00392875">
            <w:pPr>
              <w:spacing w:line="252" w:lineRule="auto"/>
              <w:rPr>
                <w:rFonts w:ascii="Arial" w:hAnsi="Arial" w:cs="Arial"/>
              </w:rPr>
            </w:pPr>
            <w:r w:rsidRPr="007F038E">
              <w:rPr>
                <w:rFonts w:ascii="Arial" w:hAnsi="Arial" w:cs="Arial"/>
              </w:rPr>
              <w:t>There has been only a partial response to the question submitted by the Bidders and lacks any evidence/information in relation to the question asked.</w:t>
            </w:r>
          </w:p>
        </w:tc>
      </w:tr>
      <w:tr w:rsidR="00392875" w:rsidRPr="007F038E" w14:paraId="2E7A1A03" w14:textId="77777777" w:rsidTr="002546E9">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405969" w14:textId="77777777" w:rsidR="00392875" w:rsidRPr="007F038E" w:rsidRDefault="00392875" w:rsidP="00392875">
            <w:pPr>
              <w:spacing w:line="252" w:lineRule="auto"/>
              <w:jc w:val="center"/>
              <w:rPr>
                <w:rFonts w:ascii="Arial" w:hAnsi="Arial" w:cs="Arial"/>
              </w:rPr>
            </w:pPr>
            <w:r w:rsidRPr="007F038E">
              <w:rPr>
                <w:rFonts w:ascii="Arial" w:hAnsi="Arial" w:cs="Arial"/>
                <w:b/>
                <w:bCs/>
              </w:rPr>
              <w:t>2</w:t>
            </w:r>
          </w:p>
        </w:tc>
        <w:tc>
          <w:tcPr>
            <w:tcW w:w="6824" w:type="dxa"/>
            <w:tcBorders>
              <w:top w:val="nil"/>
              <w:left w:val="nil"/>
              <w:bottom w:val="single" w:sz="8" w:space="0" w:color="000000"/>
              <w:right w:val="single" w:sz="8" w:space="0" w:color="000000"/>
            </w:tcBorders>
            <w:tcMar>
              <w:top w:w="0" w:type="dxa"/>
              <w:left w:w="108" w:type="dxa"/>
              <w:bottom w:w="0" w:type="dxa"/>
              <w:right w:w="108" w:type="dxa"/>
            </w:tcMar>
            <w:hideMark/>
          </w:tcPr>
          <w:p w14:paraId="35B2FBFE" w14:textId="77777777" w:rsidR="00392875" w:rsidRPr="007F038E" w:rsidRDefault="00392875" w:rsidP="00392875">
            <w:pPr>
              <w:spacing w:line="252" w:lineRule="auto"/>
              <w:rPr>
                <w:rFonts w:ascii="Arial" w:hAnsi="Arial" w:cs="Arial"/>
              </w:rPr>
            </w:pPr>
            <w:r w:rsidRPr="007F038E">
              <w:rPr>
                <w:rFonts w:ascii="Arial" w:hAnsi="Arial" w:cs="Arial"/>
              </w:rPr>
              <w:t>Although the response to the question submitted by the Bidder has been answered in full it lacks detailed evidence/information and requires the reviewer to make assumptions.</w:t>
            </w:r>
          </w:p>
        </w:tc>
      </w:tr>
      <w:tr w:rsidR="00392875" w:rsidRPr="007F038E" w14:paraId="58A92399" w14:textId="77777777" w:rsidTr="002546E9">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44BDA8" w14:textId="77777777" w:rsidR="00392875" w:rsidRPr="007F038E" w:rsidRDefault="00392875" w:rsidP="00392875">
            <w:pPr>
              <w:spacing w:line="252" w:lineRule="auto"/>
              <w:jc w:val="center"/>
              <w:rPr>
                <w:rFonts w:ascii="Arial" w:hAnsi="Arial" w:cs="Arial"/>
                <w:b/>
                <w:bCs/>
              </w:rPr>
            </w:pPr>
            <w:r w:rsidRPr="007F038E">
              <w:rPr>
                <w:rFonts w:ascii="Arial" w:hAnsi="Arial" w:cs="Arial"/>
                <w:b/>
                <w:bCs/>
              </w:rPr>
              <w:t>3</w:t>
            </w:r>
          </w:p>
        </w:tc>
        <w:tc>
          <w:tcPr>
            <w:tcW w:w="6824" w:type="dxa"/>
            <w:tcBorders>
              <w:top w:val="nil"/>
              <w:left w:val="nil"/>
              <w:bottom w:val="single" w:sz="8" w:space="0" w:color="000000"/>
              <w:right w:val="single" w:sz="8" w:space="0" w:color="000000"/>
            </w:tcBorders>
            <w:tcMar>
              <w:top w:w="0" w:type="dxa"/>
              <w:left w:w="108" w:type="dxa"/>
              <w:bottom w:w="0" w:type="dxa"/>
              <w:right w:w="108" w:type="dxa"/>
            </w:tcMar>
            <w:hideMark/>
          </w:tcPr>
          <w:p w14:paraId="712CA454" w14:textId="77777777" w:rsidR="00392875" w:rsidRPr="007F038E" w:rsidRDefault="00392875" w:rsidP="00392875">
            <w:pPr>
              <w:spacing w:line="252" w:lineRule="auto"/>
              <w:rPr>
                <w:rFonts w:ascii="Arial" w:hAnsi="Arial" w:cs="Arial"/>
              </w:rPr>
            </w:pPr>
            <w:r w:rsidRPr="007F038E">
              <w:rPr>
                <w:rFonts w:ascii="Arial" w:hAnsi="Arial" w:cs="Arial"/>
              </w:rPr>
              <w:t xml:space="preserve">The response to the question submitted by the Bidder meets most of the criteria but lacks detailed evidence/information. </w:t>
            </w:r>
          </w:p>
        </w:tc>
      </w:tr>
      <w:tr w:rsidR="00392875" w:rsidRPr="007F038E" w14:paraId="57310E14" w14:textId="77777777" w:rsidTr="002546E9">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C792CD" w14:textId="77777777" w:rsidR="00392875" w:rsidRPr="007F038E" w:rsidRDefault="00392875" w:rsidP="00392875">
            <w:pPr>
              <w:spacing w:line="252" w:lineRule="auto"/>
              <w:jc w:val="center"/>
              <w:rPr>
                <w:rFonts w:ascii="Arial" w:hAnsi="Arial" w:cs="Arial"/>
                <w:b/>
                <w:bCs/>
              </w:rPr>
            </w:pPr>
            <w:r w:rsidRPr="007F038E">
              <w:rPr>
                <w:rFonts w:ascii="Arial" w:hAnsi="Arial" w:cs="Arial"/>
                <w:b/>
                <w:bCs/>
              </w:rPr>
              <w:t>4</w:t>
            </w:r>
          </w:p>
        </w:tc>
        <w:tc>
          <w:tcPr>
            <w:tcW w:w="6824" w:type="dxa"/>
            <w:tcBorders>
              <w:top w:val="nil"/>
              <w:left w:val="nil"/>
              <w:bottom w:val="single" w:sz="8" w:space="0" w:color="000000"/>
              <w:right w:val="single" w:sz="8" w:space="0" w:color="000000"/>
            </w:tcBorders>
            <w:tcMar>
              <w:top w:w="0" w:type="dxa"/>
              <w:left w:w="108" w:type="dxa"/>
              <w:bottom w:w="0" w:type="dxa"/>
              <w:right w:w="108" w:type="dxa"/>
            </w:tcMar>
            <w:hideMark/>
          </w:tcPr>
          <w:p w14:paraId="6257A3BA" w14:textId="77777777" w:rsidR="00392875" w:rsidRPr="007F038E" w:rsidRDefault="00392875" w:rsidP="00392875">
            <w:pPr>
              <w:spacing w:line="252" w:lineRule="auto"/>
              <w:rPr>
                <w:rFonts w:ascii="Arial" w:hAnsi="Arial" w:cs="Arial"/>
              </w:rPr>
            </w:pPr>
            <w:r w:rsidRPr="007F038E">
              <w:rPr>
                <w:rFonts w:ascii="Arial" w:hAnsi="Arial" w:cs="Arial"/>
              </w:rPr>
              <w:t>The response to the question submitted by the Bidder is acceptable, with some minor reservation to the evidence/information provided.</w:t>
            </w:r>
          </w:p>
        </w:tc>
      </w:tr>
      <w:tr w:rsidR="00392875" w:rsidRPr="007F038E" w14:paraId="728B05F2" w14:textId="77777777" w:rsidTr="002546E9">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F60A9B" w14:textId="77777777" w:rsidR="00392875" w:rsidRPr="007F038E" w:rsidRDefault="00392875" w:rsidP="00392875">
            <w:pPr>
              <w:spacing w:line="252" w:lineRule="auto"/>
              <w:jc w:val="center"/>
              <w:rPr>
                <w:rFonts w:ascii="Arial" w:hAnsi="Arial" w:cs="Arial"/>
              </w:rPr>
            </w:pPr>
            <w:r w:rsidRPr="007F038E">
              <w:rPr>
                <w:rFonts w:ascii="Arial" w:hAnsi="Arial" w:cs="Arial"/>
                <w:b/>
                <w:bCs/>
              </w:rPr>
              <w:t>5</w:t>
            </w:r>
          </w:p>
        </w:tc>
        <w:tc>
          <w:tcPr>
            <w:tcW w:w="6824" w:type="dxa"/>
            <w:tcBorders>
              <w:top w:val="nil"/>
              <w:left w:val="nil"/>
              <w:bottom w:val="single" w:sz="8" w:space="0" w:color="000000"/>
              <w:right w:val="single" w:sz="8" w:space="0" w:color="000000"/>
            </w:tcBorders>
            <w:tcMar>
              <w:top w:w="0" w:type="dxa"/>
              <w:left w:w="108" w:type="dxa"/>
              <w:bottom w:w="0" w:type="dxa"/>
              <w:right w:w="108" w:type="dxa"/>
            </w:tcMar>
            <w:hideMark/>
          </w:tcPr>
          <w:p w14:paraId="6D01A104" w14:textId="77777777" w:rsidR="00392875" w:rsidRPr="007F038E" w:rsidRDefault="00392875" w:rsidP="00392875">
            <w:pPr>
              <w:spacing w:line="252" w:lineRule="auto"/>
              <w:rPr>
                <w:rFonts w:ascii="Arial" w:hAnsi="Arial" w:cs="Arial"/>
              </w:rPr>
            </w:pPr>
            <w:r w:rsidRPr="007F038E">
              <w:rPr>
                <w:rFonts w:ascii="Arial" w:hAnsi="Arial" w:cs="Arial"/>
              </w:rPr>
              <w:t>The response submitted by the Bidder fully meets the requirements as specified with a good level of detail with some evidence provided.</w:t>
            </w:r>
          </w:p>
        </w:tc>
      </w:tr>
      <w:tr w:rsidR="00392875" w:rsidRPr="007F038E" w14:paraId="6998EF88" w14:textId="77777777" w:rsidTr="002546E9">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6FF98B" w14:textId="77777777" w:rsidR="00392875" w:rsidRPr="007F038E" w:rsidRDefault="00392875" w:rsidP="00392875">
            <w:pPr>
              <w:spacing w:line="252" w:lineRule="auto"/>
              <w:jc w:val="center"/>
              <w:rPr>
                <w:rFonts w:ascii="Arial" w:hAnsi="Arial" w:cs="Arial"/>
                <w:b/>
                <w:bCs/>
              </w:rPr>
            </w:pPr>
            <w:r w:rsidRPr="007F038E">
              <w:rPr>
                <w:rFonts w:ascii="Arial" w:hAnsi="Arial" w:cs="Arial"/>
                <w:b/>
                <w:bCs/>
              </w:rPr>
              <w:t>6</w:t>
            </w:r>
          </w:p>
        </w:tc>
        <w:tc>
          <w:tcPr>
            <w:tcW w:w="6824" w:type="dxa"/>
            <w:tcBorders>
              <w:top w:val="nil"/>
              <w:left w:val="nil"/>
              <w:bottom w:val="single" w:sz="8" w:space="0" w:color="000000"/>
              <w:right w:val="single" w:sz="8" w:space="0" w:color="000000"/>
            </w:tcBorders>
            <w:tcMar>
              <w:top w:w="0" w:type="dxa"/>
              <w:left w:w="108" w:type="dxa"/>
              <w:bottom w:w="0" w:type="dxa"/>
              <w:right w:w="108" w:type="dxa"/>
            </w:tcMar>
            <w:hideMark/>
          </w:tcPr>
          <w:p w14:paraId="14C5213D" w14:textId="77777777" w:rsidR="00392875" w:rsidRPr="007F038E" w:rsidRDefault="00392875" w:rsidP="00392875">
            <w:pPr>
              <w:spacing w:line="252" w:lineRule="auto"/>
              <w:rPr>
                <w:rFonts w:ascii="Arial" w:hAnsi="Arial" w:cs="Arial"/>
              </w:rPr>
            </w:pPr>
            <w:r w:rsidRPr="007F038E">
              <w:rPr>
                <w:rFonts w:ascii="Arial" w:hAnsi="Arial" w:cs="Arial"/>
              </w:rPr>
              <w:t>Comprehensive response which meets requirements with high quality amounts of evidence and information provided.</w:t>
            </w:r>
          </w:p>
        </w:tc>
      </w:tr>
      <w:tr w:rsidR="00392875" w:rsidRPr="007F038E" w14:paraId="52A63393" w14:textId="77777777" w:rsidTr="002546E9">
        <w:trPr>
          <w:trHeight w:val="527"/>
        </w:trPr>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2A3476" w14:textId="77777777" w:rsidR="00392875" w:rsidRPr="007F038E" w:rsidRDefault="00392875" w:rsidP="00392875">
            <w:pPr>
              <w:spacing w:line="252" w:lineRule="auto"/>
              <w:jc w:val="center"/>
              <w:rPr>
                <w:rFonts w:ascii="Arial" w:hAnsi="Arial" w:cs="Arial"/>
                <w:b/>
                <w:bCs/>
              </w:rPr>
            </w:pPr>
            <w:r w:rsidRPr="007F038E">
              <w:rPr>
                <w:rFonts w:ascii="Arial" w:hAnsi="Arial" w:cs="Arial"/>
                <w:b/>
                <w:bCs/>
              </w:rPr>
              <w:t>7</w:t>
            </w:r>
          </w:p>
        </w:tc>
        <w:tc>
          <w:tcPr>
            <w:tcW w:w="6824" w:type="dxa"/>
            <w:tcBorders>
              <w:top w:val="nil"/>
              <w:left w:val="nil"/>
              <w:bottom w:val="single" w:sz="8" w:space="0" w:color="000000"/>
              <w:right w:val="single" w:sz="8" w:space="0" w:color="000000"/>
            </w:tcBorders>
            <w:tcMar>
              <w:top w:w="0" w:type="dxa"/>
              <w:left w:w="108" w:type="dxa"/>
              <w:bottom w:w="0" w:type="dxa"/>
              <w:right w:w="108" w:type="dxa"/>
            </w:tcMar>
            <w:hideMark/>
          </w:tcPr>
          <w:p w14:paraId="0D2B569B" w14:textId="77777777" w:rsidR="00392875" w:rsidRPr="007F038E" w:rsidRDefault="00392875" w:rsidP="00392875">
            <w:pPr>
              <w:spacing w:line="252" w:lineRule="auto"/>
              <w:rPr>
                <w:rFonts w:ascii="Arial" w:hAnsi="Arial" w:cs="Arial"/>
              </w:rPr>
            </w:pPr>
            <w:r w:rsidRPr="007F038E">
              <w:rPr>
                <w:rFonts w:ascii="Arial" w:hAnsi="Arial" w:cs="Arial"/>
              </w:rPr>
              <w:t>The response exceeds expectations which is innovative and substantial amount of evidence/information has been provided. </w:t>
            </w:r>
          </w:p>
        </w:tc>
      </w:tr>
    </w:tbl>
    <w:p w14:paraId="4D15823E" w14:textId="77777777" w:rsidR="0051129F" w:rsidRDefault="0051129F" w:rsidP="0051129F">
      <w:pPr>
        <w:pStyle w:val="NoSpacing"/>
        <w:ind w:left="1211"/>
        <w:rPr>
          <w:rFonts w:ascii="Arial" w:hAnsi="Arial" w:cs="Arial"/>
          <w:b/>
          <w:color w:val="FF0000"/>
        </w:rPr>
      </w:pPr>
    </w:p>
    <w:p w14:paraId="4D325752" w14:textId="77777777" w:rsidR="00750D4D" w:rsidRPr="00750D4D" w:rsidRDefault="00750D4D" w:rsidP="00750D4D">
      <w:pPr>
        <w:ind w:left="1211"/>
        <w:rPr>
          <w:rFonts w:ascii="Arial" w:hAnsi="Arial" w:cs="Arial"/>
        </w:rPr>
      </w:pPr>
      <w:r w:rsidRPr="00750D4D">
        <w:rPr>
          <w:rFonts w:ascii="Arial" w:hAnsi="Arial" w:cs="Arial"/>
        </w:rPr>
        <w:t>The evaluation panel will agree one consensus score for each quality criteria based on the definitions in the table above</w:t>
      </w:r>
      <w:r>
        <w:rPr>
          <w:rFonts w:ascii="Arial" w:hAnsi="Arial" w:cs="Arial"/>
        </w:rPr>
        <w:t>.</w:t>
      </w:r>
    </w:p>
    <w:p w14:paraId="1F4CB39E" w14:textId="77777777" w:rsidR="00AD34E2" w:rsidRDefault="0051129F" w:rsidP="00535AA0">
      <w:pPr>
        <w:pStyle w:val="NoSpacing"/>
        <w:numPr>
          <w:ilvl w:val="1"/>
          <w:numId w:val="4"/>
        </w:numPr>
        <w:ind w:hanging="644"/>
        <w:rPr>
          <w:rFonts w:ascii="Arial" w:hAnsi="Arial" w:cs="Arial"/>
        </w:rPr>
      </w:pPr>
      <w:r>
        <w:rPr>
          <w:rFonts w:ascii="Arial" w:hAnsi="Arial" w:cs="Arial"/>
        </w:rPr>
        <w:lastRenderedPageBreak/>
        <w:t>You should ensure that you adequately cover the specific points included in the evaluation criteria listed above in your quotation</w:t>
      </w:r>
      <w:r w:rsidR="00CA3D04">
        <w:rPr>
          <w:rFonts w:ascii="Arial" w:hAnsi="Arial" w:cs="Arial"/>
        </w:rPr>
        <w:t xml:space="preserve"> response.</w:t>
      </w:r>
    </w:p>
    <w:p w14:paraId="1E83485C" w14:textId="77777777" w:rsidR="00CA3D04" w:rsidRDefault="00CA3D04" w:rsidP="00535AA0">
      <w:pPr>
        <w:pStyle w:val="NoSpacing"/>
        <w:numPr>
          <w:ilvl w:val="1"/>
          <w:numId w:val="4"/>
        </w:numPr>
        <w:ind w:hanging="644"/>
        <w:rPr>
          <w:rFonts w:ascii="Arial" w:hAnsi="Arial" w:cs="Arial"/>
        </w:rPr>
      </w:pPr>
      <w:r>
        <w:rPr>
          <w:rFonts w:ascii="Arial" w:hAnsi="Arial" w:cs="Arial"/>
        </w:rPr>
        <w:t>If a quotation scores ‘2’ against any one or more method statements as part of the qualitative criteria, this may give g</w:t>
      </w:r>
      <w:r w:rsidR="008B2256">
        <w:rPr>
          <w:rFonts w:ascii="Arial" w:hAnsi="Arial" w:cs="Arial"/>
        </w:rPr>
        <w:t>rounds for excluding that quotation</w:t>
      </w:r>
      <w:r>
        <w:rPr>
          <w:rFonts w:ascii="Arial" w:hAnsi="Arial" w:cs="Arial"/>
        </w:rPr>
        <w:t xml:space="preserve"> f</w:t>
      </w:r>
      <w:r w:rsidR="00955005">
        <w:rPr>
          <w:rFonts w:ascii="Arial" w:hAnsi="Arial" w:cs="Arial"/>
        </w:rPr>
        <w:t xml:space="preserve">rom any further consideration. </w:t>
      </w:r>
      <w:r w:rsidR="008B2256">
        <w:rPr>
          <w:rFonts w:ascii="Arial" w:hAnsi="Arial" w:cs="Arial"/>
        </w:rPr>
        <w:t>For any quotations</w:t>
      </w:r>
      <w:r>
        <w:rPr>
          <w:rFonts w:ascii="Arial" w:hAnsi="Arial" w:cs="Arial"/>
        </w:rPr>
        <w:t xml:space="preserve"> so excluded, the relevant price will also be excluded from the evaluation.</w:t>
      </w:r>
    </w:p>
    <w:p w14:paraId="2D7BAEF1" w14:textId="77777777" w:rsidR="00CA3D04" w:rsidRDefault="00CA3D04" w:rsidP="00CA3D04">
      <w:pPr>
        <w:pStyle w:val="NoSpacing"/>
        <w:rPr>
          <w:rFonts w:ascii="Arial" w:hAnsi="Arial" w:cs="Arial"/>
        </w:rPr>
      </w:pPr>
    </w:p>
    <w:p w14:paraId="7CF30BE5" w14:textId="77777777" w:rsidR="00CA3D04" w:rsidRPr="00CA3D04" w:rsidRDefault="00CA3D04" w:rsidP="00535AA0">
      <w:pPr>
        <w:pStyle w:val="NoSpacing"/>
        <w:numPr>
          <w:ilvl w:val="1"/>
          <w:numId w:val="4"/>
        </w:numPr>
        <w:ind w:hanging="644"/>
        <w:rPr>
          <w:rFonts w:ascii="Arial" w:hAnsi="Arial" w:cs="Arial"/>
        </w:rPr>
      </w:pPr>
      <w:r w:rsidRPr="00CA3D04">
        <w:rPr>
          <w:rFonts w:ascii="Arial" w:hAnsi="Arial" w:cs="Arial"/>
        </w:rPr>
        <w:t>During the evaluation period, the Authority reserves the right to request samples or to seek clarification regarding any commercial or quality criteria in writing or by means of a clarification meeting, w</w:t>
      </w:r>
      <w:r w:rsidR="00955005">
        <w:rPr>
          <w:rFonts w:ascii="Arial" w:hAnsi="Arial" w:cs="Arial"/>
        </w:rPr>
        <w:t xml:space="preserve">ith any or all of the bidders. </w:t>
      </w:r>
      <w:r w:rsidRPr="00CA3D04">
        <w:rPr>
          <w:rFonts w:ascii="Arial" w:hAnsi="Arial" w:cs="Arial"/>
        </w:rPr>
        <w:t>It should be noted that written submissions and clarifications will be used for scoring purposes.</w:t>
      </w:r>
    </w:p>
    <w:p w14:paraId="131C40D0" w14:textId="77777777" w:rsidR="00790564" w:rsidRDefault="00790564" w:rsidP="00790564">
      <w:pPr>
        <w:pStyle w:val="NoSpacing"/>
        <w:rPr>
          <w:rFonts w:ascii="Arial" w:hAnsi="Arial" w:cs="Arial"/>
        </w:rPr>
      </w:pPr>
    </w:p>
    <w:p w14:paraId="3DEF1F57" w14:textId="77777777" w:rsidR="00790564" w:rsidRPr="00790564" w:rsidRDefault="00790564" w:rsidP="00535AA0">
      <w:pPr>
        <w:pStyle w:val="NoSpacing"/>
        <w:numPr>
          <w:ilvl w:val="0"/>
          <w:numId w:val="4"/>
        </w:numPr>
        <w:rPr>
          <w:rFonts w:ascii="Arial" w:hAnsi="Arial" w:cs="Arial"/>
          <w:b/>
          <w:u w:val="single"/>
        </w:rPr>
      </w:pPr>
      <w:r w:rsidRPr="00790564">
        <w:rPr>
          <w:rFonts w:ascii="Arial" w:hAnsi="Arial" w:cs="Arial"/>
          <w:b/>
          <w:u w:val="single"/>
        </w:rPr>
        <w:t>Terms and Conditions</w:t>
      </w:r>
    </w:p>
    <w:p w14:paraId="199213CA" w14:textId="77777777" w:rsidR="00790564" w:rsidRDefault="00790564" w:rsidP="00790564">
      <w:pPr>
        <w:pStyle w:val="NoSpacing"/>
        <w:ind w:left="720"/>
        <w:rPr>
          <w:rFonts w:ascii="Arial" w:hAnsi="Arial" w:cs="Arial"/>
        </w:rPr>
      </w:pPr>
    </w:p>
    <w:p w14:paraId="140DF54B" w14:textId="77777777" w:rsidR="0071677D" w:rsidRPr="00E15BFD" w:rsidRDefault="00790564" w:rsidP="00535AA0">
      <w:pPr>
        <w:pStyle w:val="NoSpacing"/>
        <w:numPr>
          <w:ilvl w:val="1"/>
          <w:numId w:val="4"/>
        </w:numPr>
        <w:ind w:hanging="644"/>
        <w:rPr>
          <w:rFonts w:ascii="Arial" w:hAnsi="Arial" w:cs="Arial"/>
        </w:rPr>
      </w:pPr>
      <w:r>
        <w:rPr>
          <w:rFonts w:ascii="Arial" w:hAnsi="Arial" w:cs="Arial"/>
        </w:rPr>
        <w:t>Successful suppliers wil</w:t>
      </w:r>
      <w:r w:rsidR="00A31F67">
        <w:rPr>
          <w:rFonts w:ascii="Arial" w:hAnsi="Arial" w:cs="Arial"/>
        </w:rPr>
        <w:t>l be required to adhere to the A</w:t>
      </w:r>
      <w:r>
        <w:rPr>
          <w:rFonts w:ascii="Arial" w:hAnsi="Arial" w:cs="Arial"/>
        </w:rPr>
        <w:t>uthority</w:t>
      </w:r>
      <w:r w:rsidR="00A31F67">
        <w:rPr>
          <w:rFonts w:ascii="Arial" w:hAnsi="Arial" w:cs="Arial"/>
        </w:rPr>
        <w:t>’</w:t>
      </w:r>
      <w:r>
        <w:rPr>
          <w:rFonts w:ascii="Arial" w:hAnsi="Arial" w:cs="Arial"/>
        </w:rPr>
        <w:t>s standard terms and Conditions together with Special Conditions (if any) will apply to all order</w:t>
      </w:r>
      <w:r w:rsidR="00A31F67">
        <w:rPr>
          <w:rFonts w:ascii="Arial" w:hAnsi="Arial" w:cs="Arial"/>
        </w:rPr>
        <w:t>e</w:t>
      </w:r>
      <w:r>
        <w:rPr>
          <w:rFonts w:ascii="Arial" w:hAnsi="Arial" w:cs="Arial"/>
        </w:rPr>
        <w:t xml:space="preserve">d placed as a consequence of this process. </w:t>
      </w:r>
    </w:p>
    <w:p w14:paraId="7687E79A" w14:textId="77777777" w:rsidR="007F5DA9" w:rsidRDefault="007F5DA9" w:rsidP="007F5DA9">
      <w:pPr>
        <w:pStyle w:val="NoSpacing"/>
        <w:ind w:left="1211"/>
        <w:rPr>
          <w:rFonts w:ascii="Arial" w:hAnsi="Arial" w:cs="Arial"/>
        </w:rPr>
      </w:pPr>
    </w:p>
    <w:p w14:paraId="56CD0956" w14:textId="77777777" w:rsidR="001314D0" w:rsidRDefault="001314D0" w:rsidP="00535AA0">
      <w:pPr>
        <w:pStyle w:val="NoSpacing"/>
        <w:numPr>
          <w:ilvl w:val="1"/>
          <w:numId w:val="4"/>
        </w:numPr>
        <w:ind w:hanging="644"/>
        <w:rPr>
          <w:rFonts w:ascii="Arial" w:hAnsi="Arial" w:cs="Arial"/>
        </w:rPr>
      </w:pPr>
      <w:r>
        <w:rPr>
          <w:rFonts w:ascii="Arial" w:hAnsi="Arial" w:cs="Arial"/>
        </w:rPr>
        <w:t xml:space="preserve">Prices should be fixed </w:t>
      </w:r>
      <w:r w:rsidR="00E15BFD">
        <w:rPr>
          <w:rFonts w:ascii="Arial" w:hAnsi="Arial" w:cs="Arial"/>
        </w:rPr>
        <w:t>for the contract period.</w:t>
      </w:r>
      <w:r>
        <w:rPr>
          <w:rFonts w:ascii="Arial" w:hAnsi="Arial" w:cs="Arial"/>
        </w:rPr>
        <w:t xml:space="preserve"> Any changes in prices during the contract period must be notified in writing.</w:t>
      </w:r>
    </w:p>
    <w:p w14:paraId="12EC14F7" w14:textId="77777777" w:rsidR="007F5DA9" w:rsidRDefault="007F5DA9" w:rsidP="007F5DA9">
      <w:pPr>
        <w:pStyle w:val="NoSpacing"/>
        <w:rPr>
          <w:rFonts w:ascii="Arial" w:hAnsi="Arial" w:cs="Arial"/>
        </w:rPr>
      </w:pPr>
    </w:p>
    <w:p w14:paraId="05ED10B7" w14:textId="77777777" w:rsidR="001314D0" w:rsidRDefault="00E15BFD" w:rsidP="00535AA0">
      <w:pPr>
        <w:pStyle w:val="NoSpacing"/>
        <w:numPr>
          <w:ilvl w:val="1"/>
          <w:numId w:val="4"/>
        </w:numPr>
        <w:ind w:hanging="644"/>
        <w:rPr>
          <w:rFonts w:ascii="Arial" w:hAnsi="Arial" w:cs="Arial"/>
        </w:rPr>
      </w:pPr>
      <w:r>
        <w:rPr>
          <w:rFonts w:ascii="Arial" w:hAnsi="Arial" w:cs="Arial"/>
        </w:rPr>
        <w:t>The Authority may</w:t>
      </w:r>
      <w:r w:rsidR="001314D0">
        <w:rPr>
          <w:rFonts w:ascii="Arial" w:hAnsi="Arial" w:cs="Arial"/>
        </w:rPr>
        <w:t xml:space="preserve"> require the successful supplier to provide a valid copy of the original certificate for both of their Public liability insurance and Employers liability insurance prior to commencing work. </w:t>
      </w:r>
    </w:p>
    <w:p w14:paraId="72A6ECCE" w14:textId="77777777" w:rsidR="008859DB" w:rsidRDefault="008859DB" w:rsidP="008859DB">
      <w:pPr>
        <w:pStyle w:val="ListParagraph"/>
        <w:rPr>
          <w:rFonts w:ascii="Arial" w:hAnsi="Arial" w:cs="Arial"/>
        </w:rPr>
      </w:pPr>
    </w:p>
    <w:p w14:paraId="08D7A11C" w14:textId="77777777" w:rsidR="008859DB" w:rsidRPr="00F45305" w:rsidRDefault="008859DB" w:rsidP="00535AA0">
      <w:pPr>
        <w:pStyle w:val="ListParagraph"/>
        <w:numPr>
          <w:ilvl w:val="1"/>
          <w:numId w:val="4"/>
        </w:numPr>
        <w:ind w:hanging="644"/>
        <w:rPr>
          <w:rFonts w:ascii="Arial" w:hAnsi="Arial" w:cs="Arial"/>
        </w:rPr>
      </w:pPr>
      <w:r w:rsidRPr="008859DB">
        <w:rPr>
          <w:rFonts w:ascii="Arial" w:hAnsi="Arial" w:cs="Arial"/>
        </w:rPr>
        <w:t>The successful Supplier must not undertake work without written notification that they have been awarded the contract and are required to start work.  This is usually after contract documents have been executed.</w:t>
      </w:r>
    </w:p>
    <w:p w14:paraId="534C75D4" w14:textId="77777777" w:rsidR="001314D0" w:rsidRPr="001314D0" w:rsidRDefault="00F526F1" w:rsidP="00535AA0">
      <w:pPr>
        <w:pStyle w:val="NoSpacing"/>
        <w:numPr>
          <w:ilvl w:val="0"/>
          <w:numId w:val="4"/>
        </w:numPr>
        <w:rPr>
          <w:rFonts w:ascii="Arial" w:hAnsi="Arial" w:cs="Arial"/>
          <w:b/>
          <w:u w:val="single"/>
        </w:rPr>
      </w:pPr>
      <w:r>
        <w:rPr>
          <w:rFonts w:ascii="Arial" w:hAnsi="Arial" w:cs="Arial"/>
          <w:b/>
          <w:u w:val="single"/>
        </w:rPr>
        <w:t>Questions/</w:t>
      </w:r>
      <w:r w:rsidR="001314D0" w:rsidRPr="001314D0">
        <w:rPr>
          <w:rFonts w:ascii="Arial" w:hAnsi="Arial" w:cs="Arial"/>
          <w:b/>
          <w:u w:val="single"/>
        </w:rPr>
        <w:t>Clarification</w:t>
      </w:r>
      <w:r w:rsidR="00E15BFD">
        <w:rPr>
          <w:rFonts w:ascii="Arial" w:hAnsi="Arial" w:cs="Arial"/>
          <w:b/>
          <w:u w:val="single"/>
        </w:rPr>
        <w:t>s</w:t>
      </w:r>
    </w:p>
    <w:p w14:paraId="37512ADF" w14:textId="77777777" w:rsidR="001314D0" w:rsidRDefault="001314D0" w:rsidP="001314D0">
      <w:pPr>
        <w:pStyle w:val="NoSpacing"/>
        <w:ind w:left="1440"/>
        <w:rPr>
          <w:rFonts w:ascii="Arial" w:hAnsi="Arial" w:cs="Arial"/>
        </w:rPr>
      </w:pPr>
    </w:p>
    <w:p w14:paraId="3FE67338" w14:textId="77777777" w:rsidR="001314D0" w:rsidRDefault="001314D0" w:rsidP="00535AA0">
      <w:pPr>
        <w:pStyle w:val="NoSpacing"/>
        <w:numPr>
          <w:ilvl w:val="1"/>
          <w:numId w:val="4"/>
        </w:numPr>
        <w:ind w:hanging="644"/>
        <w:rPr>
          <w:rFonts w:ascii="Arial" w:hAnsi="Arial" w:cs="Arial"/>
          <w:b/>
          <w:i/>
          <w:color w:val="FF0000"/>
        </w:rPr>
      </w:pPr>
      <w:r>
        <w:rPr>
          <w:rFonts w:ascii="Arial" w:hAnsi="Arial" w:cs="Arial"/>
        </w:rPr>
        <w:t>Should you require clarification in respect of anything contained within this ITQ documentation, you must submit your question via the Electronic Tendering Syst</w:t>
      </w:r>
      <w:r w:rsidR="00E15BFD">
        <w:rPr>
          <w:rFonts w:ascii="Arial" w:hAnsi="Arial" w:cs="Arial"/>
        </w:rPr>
        <w:t>em (bluelight) by the date and time stated on the summary information page.</w:t>
      </w:r>
    </w:p>
    <w:p w14:paraId="06DF0CC1" w14:textId="77777777" w:rsidR="00A31F67" w:rsidRDefault="00A31F67" w:rsidP="00A31F67">
      <w:pPr>
        <w:pStyle w:val="NoSpacing"/>
        <w:ind w:left="1211"/>
        <w:rPr>
          <w:rFonts w:ascii="Arial" w:hAnsi="Arial" w:cs="Arial"/>
          <w:b/>
          <w:i/>
          <w:color w:val="FF0000"/>
        </w:rPr>
      </w:pPr>
    </w:p>
    <w:p w14:paraId="35F900AF" w14:textId="77777777" w:rsidR="001314D0" w:rsidRDefault="007F5DA9" w:rsidP="00535AA0">
      <w:pPr>
        <w:pStyle w:val="NoSpacing"/>
        <w:numPr>
          <w:ilvl w:val="1"/>
          <w:numId w:val="4"/>
        </w:numPr>
        <w:ind w:hanging="644"/>
        <w:rPr>
          <w:rFonts w:ascii="Arial" w:hAnsi="Arial" w:cs="Arial"/>
        </w:rPr>
      </w:pPr>
      <w:r>
        <w:rPr>
          <w:rFonts w:ascii="Arial" w:hAnsi="Arial" w:cs="Arial"/>
        </w:rPr>
        <w:t>The Authority’s responses to any queries or clarification requests may, at the Authority</w:t>
      </w:r>
      <w:r w:rsidR="00A31F67">
        <w:rPr>
          <w:rFonts w:ascii="Arial" w:hAnsi="Arial" w:cs="Arial"/>
        </w:rPr>
        <w:t>’</w:t>
      </w:r>
      <w:r>
        <w:rPr>
          <w:rFonts w:ascii="Arial" w:hAnsi="Arial" w:cs="Arial"/>
        </w:rPr>
        <w:t xml:space="preserve">s discretion, be published to all bidders via the bluelight e-tendering </w:t>
      </w:r>
      <w:r w:rsidR="00E15BFD">
        <w:rPr>
          <w:rFonts w:ascii="Arial" w:hAnsi="Arial" w:cs="Arial"/>
        </w:rPr>
        <w:t xml:space="preserve">system. </w:t>
      </w:r>
      <w:r>
        <w:rPr>
          <w:rFonts w:ascii="Arial" w:hAnsi="Arial" w:cs="Arial"/>
        </w:rPr>
        <w:t>It is the Suppl</w:t>
      </w:r>
      <w:r w:rsidR="00822C13">
        <w:rPr>
          <w:rFonts w:ascii="Arial" w:hAnsi="Arial" w:cs="Arial"/>
        </w:rPr>
        <w:t xml:space="preserve">iers responsibility to check </w:t>
      </w:r>
      <w:r>
        <w:rPr>
          <w:rFonts w:ascii="Arial" w:hAnsi="Arial" w:cs="Arial"/>
        </w:rPr>
        <w:t>bluel</w:t>
      </w:r>
      <w:r w:rsidR="00A31F67">
        <w:rPr>
          <w:rFonts w:ascii="Arial" w:hAnsi="Arial" w:cs="Arial"/>
        </w:rPr>
        <w:t xml:space="preserve">ight for any additional updates, including Question and Answer summaries, prior to quotation submission. </w:t>
      </w:r>
    </w:p>
    <w:p w14:paraId="2C9C18BC" w14:textId="77777777" w:rsidR="00A31F67" w:rsidRDefault="00A31F67" w:rsidP="00A31F67">
      <w:pPr>
        <w:pStyle w:val="NoSpacing"/>
        <w:rPr>
          <w:rFonts w:ascii="Arial" w:hAnsi="Arial" w:cs="Arial"/>
        </w:rPr>
      </w:pPr>
    </w:p>
    <w:p w14:paraId="7B6DB1FF" w14:textId="77777777" w:rsidR="00A31F67" w:rsidRDefault="00A31F67" w:rsidP="00535AA0">
      <w:pPr>
        <w:pStyle w:val="NoSpacing"/>
        <w:numPr>
          <w:ilvl w:val="1"/>
          <w:numId w:val="4"/>
        </w:numPr>
        <w:ind w:hanging="644"/>
        <w:rPr>
          <w:rFonts w:ascii="Arial" w:hAnsi="Arial" w:cs="Arial"/>
        </w:rPr>
      </w:pPr>
      <w:r>
        <w:rPr>
          <w:rFonts w:ascii="Arial" w:hAnsi="Arial" w:cs="Arial"/>
        </w:rPr>
        <w:t>The Authority will endeavour to respond to any clarification questions as quickly as possible, and in any event, will seek to respond in 3 working days from receipt of the clarification on bluelight.</w:t>
      </w:r>
    </w:p>
    <w:p w14:paraId="3A526B57" w14:textId="77777777" w:rsidR="00A31F67" w:rsidRDefault="00A31F67" w:rsidP="00A31F67">
      <w:pPr>
        <w:pStyle w:val="NoSpacing"/>
        <w:rPr>
          <w:rFonts w:ascii="Arial" w:hAnsi="Arial" w:cs="Arial"/>
        </w:rPr>
      </w:pPr>
    </w:p>
    <w:p w14:paraId="06ECAB12" w14:textId="77777777" w:rsidR="00A31F67" w:rsidRDefault="00A31F67" w:rsidP="00535AA0">
      <w:pPr>
        <w:pStyle w:val="NoSpacing"/>
        <w:numPr>
          <w:ilvl w:val="1"/>
          <w:numId w:val="4"/>
        </w:numPr>
        <w:ind w:hanging="644"/>
        <w:rPr>
          <w:rFonts w:ascii="Arial" w:hAnsi="Arial" w:cs="Arial"/>
        </w:rPr>
      </w:pPr>
      <w:r>
        <w:rPr>
          <w:rFonts w:ascii="Arial" w:hAnsi="Arial" w:cs="Arial"/>
        </w:rPr>
        <w:t>Bidders must take these clarification responses into account when preparing their quotation and are advised therefore not to submit their bid prior to the deadline for clarification responses.</w:t>
      </w:r>
    </w:p>
    <w:p w14:paraId="406B8970" w14:textId="77777777" w:rsidR="00B4188C" w:rsidRDefault="00B4188C" w:rsidP="00B4188C">
      <w:pPr>
        <w:pStyle w:val="NoSpacing"/>
        <w:ind w:left="720"/>
        <w:rPr>
          <w:rFonts w:ascii="Arial" w:hAnsi="Arial" w:cs="Arial"/>
          <w:b/>
          <w:u w:val="single"/>
        </w:rPr>
      </w:pPr>
    </w:p>
    <w:p w14:paraId="7884547E" w14:textId="77777777" w:rsidR="00A31F67" w:rsidRDefault="00A31F67" w:rsidP="00535AA0">
      <w:pPr>
        <w:pStyle w:val="NoSpacing"/>
        <w:numPr>
          <w:ilvl w:val="0"/>
          <w:numId w:val="4"/>
        </w:numPr>
        <w:rPr>
          <w:rFonts w:ascii="Arial" w:hAnsi="Arial" w:cs="Arial"/>
          <w:b/>
          <w:u w:val="single"/>
        </w:rPr>
      </w:pPr>
      <w:r w:rsidRPr="00A31F67">
        <w:rPr>
          <w:rFonts w:ascii="Arial" w:hAnsi="Arial" w:cs="Arial"/>
          <w:b/>
          <w:u w:val="single"/>
        </w:rPr>
        <w:t>Amendments</w:t>
      </w:r>
    </w:p>
    <w:p w14:paraId="07AA5891" w14:textId="77777777" w:rsidR="007E4EB9" w:rsidRDefault="007E4EB9" w:rsidP="007E4EB9">
      <w:pPr>
        <w:pStyle w:val="NoSpacing"/>
        <w:ind w:left="720"/>
        <w:rPr>
          <w:rFonts w:ascii="Arial" w:hAnsi="Arial" w:cs="Arial"/>
          <w:b/>
          <w:u w:val="single"/>
        </w:rPr>
      </w:pPr>
    </w:p>
    <w:p w14:paraId="2D1470A5" w14:textId="77777777" w:rsidR="007E4EB9" w:rsidRDefault="007E4EB9" w:rsidP="00535AA0">
      <w:pPr>
        <w:pStyle w:val="NoSpacing"/>
        <w:numPr>
          <w:ilvl w:val="1"/>
          <w:numId w:val="4"/>
        </w:numPr>
        <w:ind w:hanging="644"/>
        <w:rPr>
          <w:rFonts w:ascii="Arial" w:hAnsi="Arial" w:cs="Arial"/>
        </w:rPr>
      </w:pPr>
      <w:r w:rsidRPr="007E4EB9">
        <w:rPr>
          <w:rFonts w:ascii="Arial" w:hAnsi="Arial" w:cs="Arial"/>
        </w:rPr>
        <w:t>The Authority may amend the quotation documents at any time prior to the deadl</w:t>
      </w:r>
      <w:r w:rsidR="00E15BFD">
        <w:rPr>
          <w:rFonts w:ascii="Arial" w:hAnsi="Arial" w:cs="Arial"/>
        </w:rPr>
        <w:t xml:space="preserve">ine for receipt of quotations. </w:t>
      </w:r>
      <w:r w:rsidRPr="007E4EB9">
        <w:rPr>
          <w:rFonts w:ascii="Arial" w:hAnsi="Arial" w:cs="Arial"/>
        </w:rPr>
        <w:t>Any such amendments will be published on the bluelight e-tendering system.</w:t>
      </w:r>
    </w:p>
    <w:p w14:paraId="4233EA34" w14:textId="11ABB918" w:rsidR="001A3D79" w:rsidRDefault="001A3D79" w:rsidP="007E4EB9">
      <w:pPr>
        <w:pStyle w:val="NoSpacing"/>
        <w:rPr>
          <w:rFonts w:ascii="Arial" w:hAnsi="Arial" w:cs="Arial"/>
        </w:rPr>
      </w:pPr>
    </w:p>
    <w:p w14:paraId="03E8907C" w14:textId="0BFB9275" w:rsidR="00A7224D" w:rsidRDefault="00A7224D" w:rsidP="007E4EB9">
      <w:pPr>
        <w:pStyle w:val="NoSpacing"/>
        <w:rPr>
          <w:rFonts w:ascii="Arial" w:hAnsi="Arial" w:cs="Arial"/>
        </w:rPr>
      </w:pPr>
    </w:p>
    <w:p w14:paraId="4D2E48D4" w14:textId="03ACBAF2" w:rsidR="00A7224D" w:rsidRDefault="00A7224D" w:rsidP="007E4EB9">
      <w:pPr>
        <w:pStyle w:val="NoSpacing"/>
        <w:rPr>
          <w:rFonts w:ascii="Arial" w:hAnsi="Arial" w:cs="Arial"/>
        </w:rPr>
      </w:pPr>
    </w:p>
    <w:p w14:paraId="148C85CC" w14:textId="77777777" w:rsidR="00A7224D" w:rsidRDefault="00A7224D" w:rsidP="007E4EB9">
      <w:pPr>
        <w:pStyle w:val="NoSpacing"/>
        <w:rPr>
          <w:rFonts w:ascii="Arial" w:hAnsi="Arial" w:cs="Arial"/>
        </w:rPr>
      </w:pPr>
    </w:p>
    <w:p w14:paraId="12DE7531" w14:textId="77777777" w:rsidR="007E4EB9" w:rsidRPr="00B4188C" w:rsidRDefault="0066583F" w:rsidP="00535AA0">
      <w:pPr>
        <w:pStyle w:val="NoSpacing"/>
        <w:numPr>
          <w:ilvl w:val="0"/>
          <w:numId w:val="4"/>
        </w:numPr>
        <w:rPr>
          <w:rFonts w:ascii="Arial" w:hAnsi="Arial" w:cs="Arial"/>
          <w:b/>
          <w:u w:val="single"/>
        </w:rPr>
      </w:pPr>
      <w:r w:rsidRPr="00B4188C">
        <w:rPr>
          <w:rFonts w:ascii="Arial" w:hAnsi="Arial" w:cs="Arial"/>
          <w:b/>
          <w:u w:val="single"/>
        </w:rPr>
        <w:t>Quotation Procedures</w:t>
      </w:r>
    </w:p>
    <w:p w14:paraId="7B428EBF" w14:textId="77777777" w:rsidR="0066583F" w:rsidRDefault="0066583F" w:rsidP="0066583F">
      <w:pPr>
        <w:pStyle w:val="NoSpacing"/>
        <w:ind w:left="720"/>
        <w:rPr>
          <w:rFonts w:ascii="Arial" w:hAnsi="Arial" w:cs="Arial"/>
        </w:rPr>
      </w:pPr>
    </w:p>
    <w:p w14:paraId="436B2D32" w14:textId="77777777" w:rsidR="0066583F" w:rsidRDefault="00F526F1" w:rsidP="00535AA0">
      <w:pPr>
        <w:pStyle w:val="NoSpacing"/>
        <w:numPr>
          <w:ilvl w:val="1"/>
          <w:numId w:val="4"/>
        </w:numPr>
        <w:ind w:hanging="644"/>
        <w:rPr>
          <w:rFonts w:ascii="Arial" w:hAnsi="Arial" w:cs="Arial"/>
        </w:rPr>
      </w:pPr>
      <w:r>
        <w:rPr>
          <w:rFonts w:ascii="Arial" w:hAnsi="Arial" w:cs="Arial"/>
        </w:rPr>
        <w:t xml:space="preserve">This document must be fully completed and returned via the </w:t>
      </w:r>
      <w:r w:rsidR="0066583F">
        <w:rPr>
          <w:rFonts w:ascii="Arial" w:hAnsi="Arial" w:cs="Arial"/>
        </w:rPr>
        <w:t>bluelight e-tendering system.</w:t>
      </w:r>
    </w:p>
    <w:p w14:paraId="01B1C217" w14:textId="77777777" w:rsidR="00B23FD4" w:rsidRDefault="00B23FD4" w:rsidP="00B23FD4">
      <w:pPr>
        <w:pStyle w:val="NoSpacing"/>
        <w:ind w:left="1211"/>
        <w:rPr>
          <w:rFonts w:ascii="Arial" w:hAnsi="Arial" w:cs="Arial"/>
        </w:rPr>
      </w:pPr>
    </w:p>
    <w:p w14:paraId="1B6FA78D" w14:textId="77777777" w:rsidR="0066583F" w:rsidRDefault="0066583F" w:rsidP="00535AA0">
      <w:pPr>
        <w:pStyle w:val="NoSpacing"/>
        <w:numPr>
          <w:ilvl w:val="1"/>
          <w:numId w:val="4"/>
        </w:numPr>
        <w:ind w:hanging="644"/>
        <w:rPr>
          <w:rFonts w:ascii="Arial" w:hAnsi="Arial" w:cs="Arial"/>
        </w:rPr>
      </w:pPr>
      <w:r>
        <w:rPr>
          <w:rFonts w:ascii="Arial" w:hAnsi="Arial" w:cs="Arial"/>
        </w:rPr>
        <w:t>Quotations must be received</w:t>
      </w:r>
      <w:r w:rsidR="00E15BFD">
        <w:rPr>
          <w:rFonts w:ascii="Arial" w:hAnsi="Arial" w:cs="Arial"/>
        </w:rPr>
        <w:t xml:space="preserve"> by the date and time stated on the summary information page. </w:t>
      </w:r>
      <w:r>
        <w:rPr>
          <w:rFonts w:ascii="Arial" w:hAnsi="Arial" w:cs="Arial"/>
        </w:rPr>
        <w:t xml:space="preserve">Quotations </w:t>
      </w:r>
      <w:r w:rsidR="00B23FD4">
        <w:rPr>
          <w:rFonts w:ascii="Arial" w:hAnsi="Arial" w:cs="Arial"/>
        </w:rPr>
        <w:t>received</w:t>
      </w:r>
      <w:r>
        <w:rPr>
          <w:rFonts w:ascii="Arial" w:hAnsi="Arial" w:cs="Arial"/>
        </w:rPr>
        <w:t xml:space="preserve"> after this</w:t>
      </w:r>
      <w:r w:rsidR="004E75A8">
        <w:rPr>
          <w:rFonts w:ascii="Arial" w:hAnsi="Arial" w:cs="Arial"/>
        </w:rPr>
        <w:t xml:space="preserve"> date and time</w:t>
      </w:r>
      <w:r>
        <w:rPr>
          <w:rFonts w:ascii="Arial" w:hAnsi="Arial" w:cs="Arial"/>
        </w:rPr>
        <w:t xml:space="preserve"> will be disregarded.</w:t>
      </w:r>
    </w:p>
    <w:p w14:paraId="257B92BC" w14:textId="77777777" w:rsidR="00B23FD4" w:rsidRDefault="00B23FD4" w:rsidP="00B23FD4">
      <w:pPr>
        <w:pStyle w:val="NoSpacing"/>
        <w:rPr>
          <w:rFonts w:ascii="Arial" w:hAnsi="Arial" w:cs="Arial"/>
        </w:rPr>
      </w:pPr>
    </w:p>
    <w:p w14:paraId="10B8FDDB" w14:textId="77777777" w:rsidR="00B23FD4" w:rsidRDefault="00B23FD4" w:rsidP="00535AA0">
      <w:pPr>
        <w:pStyle w:val="NoSpacing"/>
        <w:numPr>
          <w:ilvl w:val="1"/>
          <w:numId w:val="4"/>
        </w:numPr>
        <w:ind w:hanging="644"/>
        <w:rPr>
          <w:rFonts w:ascii="Arial" w:hAnsi="Arial" w:cs="Arial"/>
        </w:rPr>
      </w:pPr>
      <w:r>
        <w:rPr>
          <w:rFonts w:ascii="Arial" w:hAnsi="Arial" w:cs="Arial"/>
        </w:rPr>
        <w:t>The Authority may reject the quotation if</w:t>
      </w:r>
      <w:r w:rsidR="00F526F1">
        <w:rPr>
          <w:rFonts w:ascii="Arial" w:hAnsi="Arial" w:cs="Arial"/>
        </w:rPr>
        <w:t xml:space="preserve"> all parts of the document</w:t>
      </w:r>
      <w:r>
        <w:rPr>
          <w:rFonts w:ascii="Arial" w:hAnsi="Arial" w:cs="Arial"/>
        </w:rPr>
        <w:t xml:space="preserve"> have not been properly completed and the evidence requested supplied.</w:t>
      </w:r>
    </w:p>
    <w:p w14:paraId="23EF7FF2" w14:textId="77777777" w:rsidR="00B23FD4" w:rsidRPr="00B23FD4" w:rsidRDefault="00B23FD4" w:rsidP="00B23FD4">
      <w:pPr>
        <w:pStyle w:val="NoSpacing"/>
        <w:rPr>
          <w:rFonts w:ascii="Arial" w:hAnsi="Arial" w:cs="Arial"/>
        </w:rPr>
      </w:pPr>
    </w:p>
    <w:p w14:paraId="360C2209" w14:textId="77777777" w:rsidR="00B23FD4" w:rsidRDefault="00B23FD4" w:rsidP="00535AA0">
      <w:pPr>
        <w:pStyle w:val="NoSpacing"/>
        <w:numPr>
          <w:ilvl w:val="1"/>
          <w:numId w:val="4"/>
        </w:numPr>
        <w:ind w:hanging="644"/>
        <w:rPr>
          <w:rFonts w:ascii="Arial" w:hAnsi="Arial" w:cs="Arial"/>
        </w:rPr>
      </w:pPr>
      <w:r>
        <w:rPr>
          <w:rFonts w:ascii="Arial" w:hAnsi="Arial" w:cs="Arial"/>
        </w:rPr>
        <w:t>Quotations need to be delivered in the manner prescribed above and no quotation can be considered if sent in hard copy format by mail.</w:t>
      </w:r>
    </w:p>
    <w:p w14:paraId="0A8272D0" w14:textId="77777777" w:rsidR="00B23FD4" w:rsidRDefault="00B23FD4" w:rsidP="00B23FD4">
      <w:pPr>
        <w:pStyle w:val="NoSpacing"/>
        <w:rPr>
          <w:rFonts w:ascii="Arial" w:hAnsi="Arial" w:cs="Arial"/>
        </w:rPr>
      </w:pPr>
    </w:p>
    <w:p w14:paraId="497B4A3D" w14:textId="77777777" w:rsidR="00B23FD4" w:rsidRDefault="00B23FD4" w:rsidP="00535AA0">
      <w:pPr>
        <w:pStyle w:val="NoSpacing"/>
        <w:numPr>
          <w:ilvl w:val="0"/>
          <w:numId w:val="4"/>
        </w:numPr>
        <w:rPr>
          <w:rFonts w:ascii="Arial" w:hAnsi="Arial" w:cs="Arial"/>
          <w:b/>
          <w:u w:val="single"/>
        </w:rPr>
      </w:pPr>
      <w:r w:rsidRPr="00B23FD4">
        <w:rPr>
          <w:rFonts w:ascii="Arial" w:hAnsi="Arial" w:cs="Arial"/>
          <w:b/>
          <w:u w:val="single"/>
        </w:rPr>
        <w:t>Equality, Sustainability &amp; Social value</w:t>
      </w:r>
    </w:p>
    <w:p w14:paraId="19DBD43D" w14:textId="77777777" w:rsidR="00B23FD4" w:rsidRDefault="00B23FD4" w:rsidP="00B23FD4">
      <w:pPr>
        <w:pStyle w:val="NoSpacing"/>
        <w:ind w:left="720"/>
        <w:rPr>
          <w:rFonts w:ascii="Arial" w:hAnsi="Arial" w:cs="Arial"/>
          <w:b/>
          <w:u w:val="single"/>
        </w:rPr>
      </w:pPr>
    </w:p>
    <w:p w14:paraId="2169E5FA" w14:textId="77777777" w:rsidR="00E41B30" w:rsidRPr="00E41B30" w:rsidRDefault="00E41B30" w:rsidP="00535AA0">
      <w:pPr>
        <w:pStyle w:val="NoSpacing"/>
        <w:numPr>
          <w:ilvl w:val="1"/>
          <w:numId w:val="4"/>
        </w:numPr>
        <w:ind w:hanging="644"/>
        <w:rPr>
          <w:rFonts w:ascii="Arial" w:hAnsi="Arial" w:cs="Arial"/>
          <w:bCs/>
        </w:rPr>
      </w:pPr>
      <w:r w:rsidRPr="00E41B30">
        <w:rPr>
          <w:rFonts w:ascii="Arial" w:hAnsi="Arial" w:cs="Arial"/>
        </w:rPr>
        <w:t>The Successful Supplier will be expected to comply with The Equality Act 2010. Lancashire Constabulary is fully committed to supporting and enhancing all aspects of diversity including but not limited to the characteristics of age, disability, gender, gender identity, gender expression, race, religion or belief, sex, sexual orientation, marriage and civil partnership, pregnancy and maternity. In this respect, we welcome and encourage expressions of interest from all sectors of the diverse business community, in addition to the voluntary sector.</w:t>
      </w:r>
    </w:p>
    <w:p w14:paraId="76A87C09" w14:textId="77777777" w:rsidR="00E41B30" w:rsidRPr="00E41B30" w:rsidRDefault="00E41B30" w:rsidP="00E41B30">
      <w:pPr>
        <w:pStyle w:val="NoSpacing"/>
        <w:ind w:left="1211"/>
        <w:rPr>
          <w:rFonts w:ascii="Arial" w:hAnsi="Arial" w:cs="Arial"/>
          <w:bCs/>
        </w:rPr>
      </w:pPr>
    </w:p>
    <w:p w14:paraId="38AB6BC4" w14:textId="77777777" w:rsidR="00E41B30" w:rsidRDefault="00E41B30" w:rsidP="00535AA0">
      <w:pPr>
        <w:pStyle w:val="NoSpacing"/>
        <w:numPr>
          <w:ilvl w:val="1"/>
          <w:numId w:val="4"/>
        </w:numPr>
        <w:ind w:hanging="644"/>
        <w:rPr>
          <w:rFonts w:ascii="Arial" w:hAnsi="Arial" w:cs="Arial"/>
        </w:rPr>
      </w:pPr>
      <w:r w:rsidRPr="00E41B30">
        <w:rPr>
          <w:rFonts w:ascii="Arial" w:hAnsi="Arial" w:cs="Arial"/>
        </w:rPr>
        <w:t>We expect all prospective and existing suppliers to adhere to our values and commitment to equality and diversity, and will take a zero tolerance approach to discrimination on the grounds of protected characteristics as outlined above.</w:t>
      </w:r>
    </w:p>
    <w:p w14:paraId="235219D8" w14:textId="77777777" w:rsidR="00E41B30" w:rsidRPr="00E41B30" w:rsidRDefault="00E41B30" w:rsidP="00E41B30">
      <w:pPr>
        <w:pStyle w:val="NoSpacing"/>
        <w:ind w:left="1211"/>
        <w:rPr>
          <w:rFonts w:ascii="Arial" w:hAnsi="Arial" w:cs="Arial"/>
        </w:rPr>
      </w:pPr>
    </w:p>
    <w:p w14:paraId="1FB62C91" w14:textId="77777777" w:rsidR="001761AC" w:rsidRPr="00E41B30" w:rsidRDefault="001761AC" w:rsidP="00535AA0">
      <w:pPr>
        <w:pStyle w:val="NoSpacing"/>
        <w:numPr>
          <w:ilvl w:val="1"/>
          <w:numId w:val="4"/>
        </w:numPr>
        <w:ind w:hanging="644"/>
        <w:rPr>
          <w:rFonts w:ascii="Arial" w:hAnsi="Arial" w:cs="Arial"/>
        </w:rPr>
      </w:pPr>
      <w:r w:rsidRPr="00E41B30">
        <w:rPr>
          <w:rFonts w:ascii="Arial" w:hAnsi="Arial" w:cs="Arial"/>
        </w:rPr>
        <w:t>The PCC supports the principles of sustainable procurement an</w:t>
      </w:r>
      <w:r w:rsidR="0051177B" w:rsidRPr="00E41B30">
        <w:rPr>
          <w:rFonts w:ascii="Arial" w:hAnsi="Arial" w:cs="Arial"/>
        </w:rPr>
        <w:t>d are keen to encourage local e</w:t>
      </w:r>
      <w:r w:rsidRPr="00E41B30">
        <w:rPr>
          <w:rFonts w:ascii="Arial" w:hAnsi="Arial" w:cs="Arial"/>
        </w:rPr>
        <w:t>mployment opp</w:t>
      </w:r>
      <w:r w:rsidR="008B2256" w:rsidRPr="00E41B30">
        <w:rPr>
          <w:rFonts w:ascii="Arial" w:hAnsi="Arial" w:cs="Arial"/>
        </w:rPr>
        <w:t xml:space="preserve">ortunities and local industry. </w:t>
      </w:r>
      <w:r w:rsidRPr="00E41B30">
        <w:rPr>
          <w:rFonts w:ascii="Arial" w:hAnsi="Arial" w:cs="Arial"/>
        </w:rPr>
        <w:t>All contractors will be recommended to implement and support the living wage and ensure that employees work in a safe environment.</w:t>
      </w:r>
    </w:p>
    <w:p w14:paraId="2AD879E3" w14:textId="77777777" w:rsidR="0051177B" w:rsidRDefault="0051177B" w:rsidP="0051177B">
      <w:pPr>
        <w:pStyle w:val="NoSpacing"/>
        <w:rPr>
          <w:rFonts w:ascii="Arial" w:hAnsi="Arial" w:cs="Arial"/>
        </w:rPr>
      </w:pPr>
    </w:p>
    <w:p w14:paraId="4DC8D0AE" w14:textId="77777777" w:rsidR="001761AC" w:rsidRDefault="001761AC" w:rsidP="00535AA0">
      <w:pPr>
        <w:pStyle w:val="NoSpacing"/>
        <w:numPr>
          <w:ilvl w:val="1"/>
          <w:numId w:val="4"/>
        </w:numPr>
        <w:ind w:hanging="644"/>
        <w:rPr>
          <w:rFonts w:ascii="Arial" w:hAnsi="Arial" w:cs="Arial"/>
        </w:rPr>
      </w:pPr>
      <w:r>
        <w:rPr>
          <w:rFonts w:ascii="Arial" w:hAnsi="Arial" w:cs="Arial"/>
        </w:rPr>
        <w:t>Under the Public Services (Social Value) Act 2012, the Police and Crime Commissioner for Lancashire has a duty to seek social value in contracts.</w:t>
      </w:r>
    </w:p>
    <w:p w14:paraId="2BFA8D89" w14:textId="77777777" w:rsidR="001761AC" w:rsidRDefault="001761AC" w:rsidP="001761AC">
      <w:pPr>
        <w:pStyle w:val="NoSpacing"/>
        <w:ind w:left="1211"/>
        <w:rPr>
          <w:rFonts w:ascii="Arial" w:hAnsi="Arial" w:cs="Arial"/>
        </w:rPr>
      </w:pPr>
      <w:r>
        <w:rPr>
          <w:rFonts w:ascii="Arial" w:hAnsi="Arial" w:cs="Arial"/>
        </w:rPr>
        <w:t>This is done by considering:</w:t>
      </w:r>
    </w:p>
    <w:p w14:paraId="461490F1" w14:textId="77777777" w:rsidR="0051177B" w:rsidRDefault="0051177B" w:rsidP="001761AC">
      <w:pPr>
        <w:pStyle w:val="NoSpacing"/>
        <w:ind w:left="1211"/>
        <w:rPr>
          <w:rFonts w:ascii="Arial" w:hAnsi="Arial" w:cs="Arial"/>
        </w:rPr>
      </w:pPr>
    </w:p>
    <w:p w14:paraId="1E095507" w14:textId="77777777" w:rsidR="001761AC" w:rsidRDefault="001761AC" w:rsidP="001761AC">
      <w:pPr>
        <w:pStyle w:val="NoSpacing"/>
        <w:ind w:left="1211"/>
        <w:rPr>
          <w:rFonts w:ascii="Arial" w:hAnsi="Arial" w:cs="Arial"/>
        </w:rPr>
      </w:pPr>
      <w:r>
        <w:rPr>
          <w:rFonts w:ascii="Arial" w:hAnsi="Arial" w:cs="Arial"/>
        </w:rPr>
        <w:t>How the goods, services or works being procured might improve the economic, social and environment well-being of the Lancashire area, and how added social value can be secured through the procurement process and in fulfilment of the resulting contract.</w:t>
      </w:r>
    </w:p>
    <w:p w14:paraId="670FC176" w14:textId="77777777" w:rsidR="001761AC" w:rsidRDefault="001761AC" w:rsidP="001761AC">
      <w:pPr>
        <w:pStyle w:val="NoSpacing"/>
        <w:ind w:left="1211"/>
        <w:rPr>
          <w:rFonts w:ascii="Arial" w:hAnsi="Arial" w:cs="Arial"/>
        </w:rPr>
      </w:pPr>
    </w:p>
    <w:p w14:paraId="627DB67D" w14:textId="77777777" w:rsidR="001761AC" w:rsidRDefault="001761AC" w:rsidP="001761AC">
      <w:pPr>
        <w:pStyle w:val="NoSpacing"/>
        <w:ind w:left="1211"/>
        <w:rPr>
          <w:rFonts w:ascii="Arial" w:hAnsi="Arial" w:cs="Arial"/>
        </w:rPr>
      </w:pPr>
      <w:r>
        <w:rPr>
          <w:rFonts w:ascii="Arial" w:hAnsi="Arial" w:cs="Arial"/>
        </w:rPr>
        <w:t>Examples of added social value may include:</w:t>
      </w:r>
    </w:p>
    <w:p w14:paraId="0BCEC576" w14:textId="77777777" w:rsidR="001761AC" w:rsidRDefault="001761AC" w:rsidP="001761AC">
      <w:pPr>
        <w:pStyle w:val="NoSpacing"/>
        <w:numPr>
          <w:ilvl w:val="0"/>
          <w:numId w:val="5"/>
        </w:numPr>
        <w:rPr>
          <w:rFonts w:ascii="Arial" w:hAnsi="Arial" w:cs="Arial"/>
        </w:rPr>
      </w:pPr>
      <w:r>
        <w:rPr>
          <w:rFonts w:ascii="Arial" w:hAnsi="Arial" w:cs="Arial"/>
        </w:rPr>
        <w:t>Championing fair employment practices, such as paying the Living Wage,</w:t>
      </w:r>
    </w:p>
    <w:p w14:paraId="1679F080" w14:textId="77777777" w:rsidR="00102675" w:rsidRDefault="00102675" w:rsidP="001761AC">
      <w:pPr>
        <w:pStyle w:val="NoSpacing"/>
        <w:numPr>
          <w:ilvl w:val="0"/>
          <w:numId w:val="5"/>
        </w:numPr>
        <w:rPr>
          <w:rFonts w:ascii="Arial" w:hAnsi="Arial" w:cs="Arial"/>
        </w:rPr>
      </w:pPr>
      <w:r>
        <w:rPr>
          <w:rFonts w:ascii="Arial" w:hAnsi="Arial" w:cs="Arial"/>
        </w:rPr>
        <w:t>Improve labour conditions in the supply chain through the following principles</w:t>
      </w:r>
    </w:p>
    <w:p w14:paraId="5F0C0D8E" w14:textId="77777777" w:rsidR="00102675" w:rsidRDefault="00102675" w:rsidP="00102675">
      <w:pPr>
        <w:pStyle w:val="NoSpacing"/>
        <w:numPr>
          <w:ilvl w:val="1"/>
          <w:numId w:val="5"/>
        </w:numPr>
        <w:rPr>
          <w:rFonts w:ascii="Arial" w:hAnsi="Arial" w:cs="Arial"/>
        </w:rPr>
      </w:pPr>
      <w:r>
        <w:rPr>
          <w:rFonts w:ascii="Arial" w:hAnsi="Arial" w:cs="Arial"/>
        </w:rPr>
        <w:t>Freedom of association and the right to collective bargaining are respected</w:t>
      </w:r>
    </w:p>
    <w:p w14:paraId="6C70DD1F" w14:textId="77777777" w:rsidR="00102675" w:rsidRDefault="00102675" w:rsidP="00102675">
      <w:pPr>
        <w:pStyle w:val="NoSpacing"/>
        <w:numPr>
          <w:ilvl w:val="1"/>
          <w:numId w:val="5"/>
        </w:numPr>
        <w:rPr>
          <w:rFonts w:ascii="Arial" w:hAnsi="Arial" w:cs="Arial"/>
        </w:rPr>
      </w:pPr>
      <w:r>
        <w:rPr>
          <w:rFonts w:ascii="Arial" w:hAnsi="Arial" w:cs="Arial"/>
        </w:rPr>
        <w:t>Workers, without distinction, have the right to join or form trade unions of their own choosing and to bargain collectively</w:t>
      </w:r>
    </w:p>
    <w:p w14:paraId="40DFD49D" w14:textId="77777777" w:rsidR="00A4503A" w:rsidRDefault="00A4503A" w:rsidP="00102675">
      <w:pPr>
        <w:pStyle w:val="NoSpacing"/>
        <w:numPr>
          <w:ilvl w:val="1"/>
          <w:numId w:val="5"/>
        </w:numPr>
        <w:rPr>
          <w:rFonts w:ascii="Arial" w:hAnsi="Arial" w:cs="Arial"/>
        </w:rPr>
      </w:pPr>
      <w:r>
        <w:rPr>
          <w:rFonts w:ascii="Arial" w:hAnsi="Arial" w:cs="Arial"/>
        </w:rPr>
        <w:t>The employer adopts an open attitude towards the activities of independent trades unions or other workers’ associations and their organisational activities</w:t>
      </w:r>
    </w:p>
    <w:p w14:paraId="65EC69AB" w14:textId="77777777" w:rsidR="00A4503A" w:rsidRDefault="00A4503A" w:rsidP="00102675">
      <w:pPr>
        <w:pStyle w:val="NoSpacing"/>
        <w:numPr>
          <w:ilvl w:val="1"/>
          <w:numId w:val="5"/>
        </w:numPr>
        <w:rPr>
          <w:rFonts w:ascii="Arial" w:hAnsi="Arial" w:cs="Arial"/>
        </w:rPr>
      </w:pPr>
      <w:r>
        <w:rPr>
          <w:rFonts w:ascii="Arial" w:hAnsi="Arial" w:cs="Arial"/>
        </w:rPr>
        <w:lastRenderedPageBreak/>
        <w:t>Workers representatives are not discriminated against and have access to carry out their representative functions in the workplace</w:t>
      </w:r>
    </w:p>
    <w:p w14:paraId="399EAEC5" w14:textId="77777777" w:rsidR="001761AC" w:rsidRDefault="001761AC" w:rsidP="001761AC">
      <w:pPr>
        <w:pStyle w:val="NoSpacing"/>
        <w:numPr>
          <w:ilvl w:val="0"/>
          <w:numId w:val="5"/>
        </w:numPr>
        <w:rPr>
          <w:rFonts w:ascii="Arial" w:hAnsi="Arial" w:cs="Arial"/>
        </w:rPr>
      </w:pPr>
      <w:r>
        <w:rPr>
          <w:rFonts w:ascii="Arial" w:hAnsi="Arial" w:cs="Arial"/>
        </w:rPr>
        <w:t>Supporting employment opportunities and training provisions such as apprenticeships,</w:t>
      </w:r>
    </w:p>
    <w:p w14:paraId="17A399C1" w14:textId="77777777" w:rsidR="001761AC" w:rsidRDefault="001761AC" w:rsidP="001761AC">
      <w:pPr>
        <w:pStyle w:val="NoSpacing"/>
        <w:numPr>
          <w:ilvl w:val="0"/>
          <w:numId w:val="5"/>
        </w:numPr>
        <w:rPr>
          <w:rFonts w:ascii="Arial" w:hAnsi="Arial" w:cs="Arial"/>
        </w:rPr>
      </w:pPr>
      <w:r>
        <w:rPr>
          <w:rFonts w:ascii="Arial" w:hAnsi="Arial" w:cs="Arial"/>
        </w:rPr>
        <w:t>Sourcing items such as food stuffs, ICT and uniforms from ethical sources,</w:t>
      </w:r>
    </w:p>
    <w:p w14:paraId="7A4E40F3" w14:textId="77777777" w:rsidR="001761AC" w:rsidRDefault="001761AC" w:rsidP="001761AC">
      <w:pPr>
        <w:pStyle w:val="NoSpacing"/>
        <w:numPr>
          <w:ilvl w:val="0"/>
          <w:numId w:val="5"/>
        </w:numPr>
        <w:rPr>
          <w:rFonts w:ascii="Arial" w:hAnsi="Arial" w:cs="Arial"/>
        </w:rPr>
      </w:pPr>
      <w:r>
        <w:rPr>
          <w:rFonts w:ascii="Arial" w:hAnsi="Arial" w:cs="Arial"/>
        </w:rPr>
        <w:t xml:space="preserve">Helping businesses particularly small ones, </w:t>
      </w:r>
      <w:r w:rsidR="0051177B">
        <w:rPr>
          <w:rFonts w:ascii="Arial" w:hAnsi="Arial" w:cs="Arial"/>
        </w:rPr>
        <w:t>get fit to compete and win contracts,</w:t>
      </w:r>
    </w:p>
    <w:p w14:paraId="271EA131" w14:textId="77777777" w:rsidR="0051177B" w:rsidRDefault="0051177B" w:rsidP="001761AC">
      <w:pPr>
        <w:pStyle w:val="NoSpacing"/>
        <w:numPr>
          <w:ilvl w:val="0"/>
          <w:numId w:val="5"/>
        </w:numPr>
        <w:rPr>
          <w:rFonts w:ascii="Arial" w:hAnsi="Arial" w:cs="Arial"/>
        </w:rPr>
      </w:pPr>
      <w:r>
        <w:rPr>
          <w:rFonts w:ascii="Arial" w:hAnsi="Arial" w:cs="Arial"/>
        </w:rPr>
        <w:t>Encourage improved practices with our suppliers to promote equal life chances for all,</w:t>
      </w:r>
    </w:p>
    <w:p w14:paraId="5D1A9277" w14:textId="77777777" w:rsidR="0051177B" w:rsidRDefault="0051177B" w:rsidP="001761AC">
      <w:pPr>
        <w:pStyle w:val="NoSpacing"/>
        <w:numPr>
          <w:ilvl w:val="0"/>
          <w:numId w:val="5"/>
        </w:numPr>
        <w:rPr>
          <w:rFonts w:ascii="Arial" w:hAnsi="Arial" w:cs="Arial"/>
        </w:rPr>
      </w:pPr>
      <w:r>
        <w:rPr>
          <w:rFonts w:ascii="Arial" w:hAnsi="Arial" w:cs="Arial"/>
        </w:rPr>
        <w:t>Initiatives to reduce the significant negative environmental impact of goods and services, and</w:t>
      </w:r>
    </w:p>
    <w:p w14:paraId="5F71CBE0" w14:textId="77777777" w:rsidR="0051177B" w:rsidRDefault="0051177B" w:rsidP="001761AC">
      <w:pPr>
        <w:pStyle w:val="NoSpacing"/>
        <w:numPr>
          <w:ilvl w:val="0"/>
          <w:numId w:val="5"/>
        </w:numPr>
        <w:rPr>
          <w:rFonts w:ascii="Arial" w:hAnsi="Arial" w:cs="Arial"/>
        </w:rPr>
      </w:pPr>
      <w:r>
        <w:rPr>
          <w:rFonts w:ascii="Arial" w:hAnsi="Arial" w:cs="Arial"/>
        </w:rPr>
        <w:t>Pioneering responsible procurement to deliver improved quality of life and be</w:t>
      </w:r>
      <w:r w:rsidR="00D45C28">
        <w:rPr>
          <w:rFonts w:ascii="Arial" w:hAnsi="Arial" w:cs="Arial"/>
        </w:rPr>
        <w:t>t</w:t>
      </w:r>
      <w:r>
        <w:rPr>
          <w:rFonts w:ascii="Arial" w:hAnsi="Arial" w:cs="Arial"/>
        </w:rPr>
        <w:t>ter value for money for our people, our businesses and our County.</w:t>
      </w:r>
    </w:p>
    <w:p w14:paraId="2BA738C0" w14:textId="77777777" w:rsidR="002A1CBF" w:rsidRDefault="002A1CBF" w:rsidP="002A1CBF">
      <w:pPr>
        <w:pStyle w:val="NoSpacing"/>
        <w:ind w:left="1931"/>
        <w:rPr>
          <w:rFonts w:ascii="Arial" w:hAnsi="Arial" w:cs="Arial"/>
        </w:rPr>
      </w:pPr>
    </w:p>
    <w:p w14:paraId="4938F890" w14:textId="23125356" w:rsidR="0051177B" w:rsidRDefault="0051177B" w:rsidP="00535AA0">
      <w:pPr>
        <w:pStyle w:val="NoSpacing"/>
        <w:numPr>
          <w:ilvl w:val="1"/>
          <w:numId w:val="4"/>
        </w:numPr>
        <w:ind w:hanging="644"/>
        <w:rPr>
          <w:rFonts w:ascii="Arial" w:hAnsi="Arial" w:cs="Arial"/>
        </w:rPr>
      </w:pPr>
      <w:r>
        <w:rPr>
          <w:rFonts w:ascii="Arial" w:hAnsi="Arial" w:cs="Arial"/>
        </w:rPr>
        <w:t xml:space="preserve">Parallel to this, the Crime Plan for Lancashire reflects the views of local communities, and other agencies across the region and outlines </w:t>
      </w:r>
      <w:r w:rsidR="009278FE">
        <w:rPr>
          <w:rFonts w:ascii="Arial" w:hAnsi="Arial" w:cs="Arial"/>
        </w:rPr>
        <w:t>5</w:t>
      </w:r>
      <w:r>
        <w:rPr>
          <w:rFonts w:ascii="Arial" w:hAnsi="Arial" w:cs="Arial"/>
        </w:rPr>
        <w:t xml:space="preserve"> priorities for policing:</w:t>
      </w:r>
    </w:p>
    <w:p w14:paraId="29A48BD9" w14:textId="77777777" w:rsidR="0051177B" w:rsidRDefault="0051177B" w:rsidP="0051177B">
      <w:pPr>
        <w:pStyle w:val="NoSpacing"/>
        <w:ind w:left="1211"/>
        <w:rPr>
          <w:rFonts w:ascii="Arial" w:hAnsi="Arial" w:cs="Arial"/>
        </w:rPr>
      </w:pPr>
    </w:p>
    <w:p w14:paraId="510EA800" w14:textId="15D18E29" w:rsidR="00311CBE" w:rsidRDefault="009278FE" w:rsidP="009278FE">
      <w:pPr>
        <w:pStyle w:val="NoSpacing"/>
        <w:numPr>
          <w:ilvl w:val="0"/>
          <w:numId w:val="33"/>
        </w:numPr>
        <w:rPr>
          <w:rFonts w:ascii="Arial" w:hAnsi="Arial" w:cs="Arial"/>
        </w:rPr>
      </w:pPr>
      <w:r>
        <w:rPr>
          <w:rFonts w:ascii="Arial" w:hAnsi="Arial" w:cs="Arial"/>
        </w:rPr>
        <w:t>Getting tough on anti-social behaviour</w:t>
      </w:r>
    </w:p>
    <w:p w14:paraId="23476588" w14:textId="32E842DF" w:rsidR="009278FE" w:rsidRDefault="009278FE" w:rsidP="009278FE">
      <w:pPr>
        <w:pStyle w:val="NoSpacing"/>
        <w:numPr>
          <w:ilvl w:val="0"/>
          <w:numId w:val="33"/>
        </w:numPr>
        <w:rPr>
          <w:rFonts w:ascii="Arial" w:hAnsi="Arial" w:cs="Arial"/>
        </w:rPr>
      </w:pPr>
      <w:r>
        <w:rPr>
          <w:rFonts w:ascii="Arial" w:hAnsi="Arial" w:cs="Arial"/>
        </w:rPr>
        <w:t>Disrupting and dismantle organised crime</w:t>
      </w:r>
    </w:p>
    <w:p w14:paraId="135A3C02" w14:textId="61E3C1CB" w:rsidR="009278FE" w:rsidRDefault="009278FE" w:rsidP="009278FE">
      <w:pPr>
        <w:pStyle w:val="NoSpacing"/>
        <w:numPr>
          <w:ilvl w:val="0"/>
          <w:numId w:val="33"/>
        </w:numPr>
        <w:rPr>
          <w:rFonts w:ascii="Arial" w:hAnsi="Arial" w:cs="Arial"/>
        </w:rPr>
      </w:pPr>
      <w:r>
        <w:rPr>
          <w:rFonts w:ascii="Arial" w:hAnsi="Arial" w:cs="Arial"/>
        </w:rPr>
        <w:t>Tackling domestic abuse and sexual violence</w:t>
      </w:r>
    </w:p>
    <w:p w14:paraId="798E685A" w14:textId="1080A1FE" w:rsidR="009278FE" w:rsidRDefault="009278FE" w:rsidP="009278FE">
      <w:pPr>
        <w:pStyle w:val="NoSpacing"/>
        <w:numPr>
          <w:ilvl w:val="0"/>
          <w:numId w:val="33"/>
        </w:numPr>
        <w:rPr>
          <w:rFonts w:ascii="Arial" w:hAnsi="Arial" w:cs="Arial"/>
        </w:rPr>
      </w:pPr>
      <w:r>
        <w:rPr>
          <w:rFonts w:ascii="Arial" w:hAnsi="Arial" w:cs="Arial"/>
        </w:rPr>
        <w:t>Cracking down on burglary and robbery</w:t>
      </w:r>
    </w:p>
    <w:p w14:paraId="31D34698" w14:textId="0CDD7DAD" w:rsidR="009278FE" w:rsidRDefault="009278FE" w:rsidP="009278FE">
      <w:pPr>
        <w:pStyle w:val="NoSpacing"/>
        <w:numPr>
          <w:ilvl w:val="0"/>
          <w:numId w:val="33"/>
        </w:numPr>
        <w:rPr>
          <w:rFonts w:ascii="Arial" w:hAnsi="Arial" w:cs="Arial"/>
        </w:rPr>
      </w:pPr>
      <w:r>
        <w:rPr>
          <w:rFonts w:ascii="Arial" w:hAnsi="Arial" w:cs="Arial"/>
        </w:rPr>
        <w:t>Targeting dangerous drivers</w:t>
      </w:r>
    </w:p>
    <w:p w14:paraId="282B09DA" w14:textId="77777777" w:rsidR="009278FE" w:rsidRDefault="009278FE" w:rsidP="009278FE">
      <w:pPr>
        <w:pStyle w:val="NoSpacing"/>
        <w:ind w:left="1636"/>
        <w:rPr>
          <w:rFonts w:ascii="Arial" w:hAnsi="Arial" w:cs="Arial"/>
        </w:rPr>
      </w:pPr>
    </w:p>
    <w:p w14:paraId="3A4FDDCB" w14:textId="59570DB5" w:rsidR="00311CBE" w:rsidRDefault="00311CBE" w:rsidP="00535AA0">
      <w:pPr>
        <w:pStyle w:val="NoSpacing"/>
        <w:numPr>
          <w:ilvl w:val="1"/>
          <w:numId w:val="4"/>
        </w:numPr>
        <w:ind w:hanging="644"/>
        <w:rPr>
          <w:rFonts w:ascii="Arial" w:hAnsi="Arial" w:cs="Arial"/>
        </w:rPr>
      </w:pPr>
      <w:r>
        <w:rPr>
          <w:rFonts w:ascii="Arial" w:hAnsi="Arial" w:cs="Arial"/>
        </w:rPr>
        <w:t>A copy of Lancashire Constabulary</w:t>
      </w:r>
      <w:r w:rsidR="006568F3">
        <w:rPr>
          <w:rFonts w:ascii="Arial" w:hAnsi="Arial" w:cs="Arial"/>
        </w:rPr>
        <w:t>’</w:t>
      </w:r>
      <w:r>
        <w:rPr>
          <w:rFonts w:ascii="Arial" w:hAnsi="Arial" w:cs="Arial"/>
        </w:rPr>
        <w:t>s Social Value policy can b</w:t>
      </w:r>
      <w:r w:rsidR="00202796">
        <w:rPr>
          <w:rFonts w:ascii="Arial" w:hAnsi="Arial" w:cs="Arial"/>
        </w:rPr>
        <w:t>e found on</w:t>
      </w:r>
      <w:r w:rsidR="00015948">
        <w:rPr>
          <w:rFonts w:ascii="Arial" w:hAnsi="Arial" w:cs="Arial"/>
        </w:rPr>
        <w:t xml:space="preserve"> the authorities</w:t>
      </w:r>
      <w:r w:rsidR="00202796">
        <w:rPr>
          <w:rFonts w:ascii="Arial" w:hAnsi="Arial" w:cs="Arial"/>
        </w:rPr>
        <w:t xml:space="preserve"> website </w:t>
      </w:r>
      <w:r w:rsidR="00015948">
        <w:rPr>
          <w:rFonts w:ascii="Arial" w:hAnsi="Arial" w:cs="Arial"/>
        </w:rPr>
        <w:t>clicking on this</w:t>
      </w:r>
      <w:r>
        <w:rPr>
          <w:rFonts w:ascii="Arial" w:hAnsi="Arial" w:cs="Arial"/>
        </w:rPr>
        <w:t xml:space="preserve"> </w:t>
      </w:r>
      <w:hyperlink r:id="rId9" w:history="1">
        <w:r w:rsidRPr="00202796">
          <w:rPr>
            <w:rStyle w:val="Hyperlink"/>
            <w:rFonts w:ascii="Arial" w:hAnsi="Arial" w:cs="Arial"/>
          </w:rPr>
          <w:t>link</w:t>
        </w:r>
      </w:hyperlink>
      <w:r w:rsidR="00015948">
        <w:rPr>
          <w:rFonts w:ascii="Arial" w:hAnsi="Arial" w:cs="Arial"/>
        </w:rPr>
        <w:t>.</w:t>
      </w:r>
    </w:p>
    <w:p w14:paraId="7BB5BDFB" w14:textId="77777777" w:rsidR="00EA260A" w:rsidRDefault="00EA260A" w:rsidP="00EA260A">
      <w:pPr>
        <w:pStyle w:val="NoSpacing"/>
        <w:ind w:left="1211"/>
        <w:rPr>
          <w:rFonts w:ascii="Arial" w:hAnsi="Arial" w:cs="Arial"/>
        </w:rPr>
      </w:pPr>
    </w:p>
    <w:p w14:paraId="797FBE34" w14:textId="72D324A7" w:rsidR="00943E2E" w:rsidRPr="00C62CC7" w:rsidRDefault="00943E2E" w:rsidP="00943E2E">
      <w:pPr>
        <w:pStyle w:val="NoSpacing"/>
        <w:numPr>
          <w:ilvl w:val="1"/>
          <w:numId w:val="4"/>
        </w:numPr>
        <w:ind w:hanging="644"/>
        <w:rPr>
          <w:rFonts w:ascii="Arial" w:hAnsi="Arial" w:cs="Arial"/>
          <w:i/>
          <w:iCs/>
        </w:rPr>
      </w:pPr>
      <w:bookmarkStart w:id="0" w:name="_Hlk106115278"/>
      <w:r w:rsidRPr="00C62CC7">
        <w:rPr>
          <w:rFonts w:ascii="Arial" w:eastAsia="Calibri" w:hAnsi="Arial" w:cs="Arial"/>
          <w:i/>
          <w:iCs/>
          <w:lang w:val="en-US"/>
        </w:rPr>
        <w:t xml:space="preserve">The successful Supplier(s) </w:t>
      </w:r>
      <w:r w:rsidR="00EA260A" w:rsidRPr="00C62CC7">
        <w:rPr>
          <w:rFonts w:ascii="Arial" w:eastAsia="Calibri" w:hAnsi="Arial" w:cs="Arial"/>
          <w:i/>
          <w:iCs/>
          <w:lang w:val="en-US"/>
        </w:rPr>
        <w:t xml:space="preserve">may </w:t>
      </w:r>
      <w:r w:rsidRPr="00C62CC7">
        <w:rPr>
          <w:rFonts w:ascii="Arial" w:eastAsia="Calibri" w:hAnsi="Arial" w:cs="Arial"/>
          <w:i/>
          <w:iCs/>
          <w:lang w:val="en-US"/>
        </w:rPr>
        <w:t>be required to develop a social value action plan using our NET</w:t>
      </w:r>
      <w:r w:rsidR="00EA260A" w:rsidRPr="00C62CC7">
        <w:rPr>
          <w:rFonts w:ascii="Arial" w:eastAsia="Calibri" w:hAnsi="Arial" w:cs="Arial"/>
          <w:i/>
          <w:iCs/>
          <w:lang w:val="en-US"/>
        </w:rPr>
        <w:t xml:space="preserve"> </w:t>
      </w:r>
      <w:r w:rsidRPr="00C62CC7">
        <w:rPr>
          <w:rFonts w:ascii="Arial" w:eastAsia="Calibri" w:hAnsi="Arial" w:cs="Arial"/>
          <w:i/>
          <w:iCs/>
          <w:lang w:val="en-US"/>
        </w:rPr>
        <w:t xml:space="preserve">positive Supplier Action Planning Tool.  This is a free tool for suppliers and we will use the action plans developed to inform our contract management discussions.  We would welcome and encourage any potential supplier to utilise the tool to develop a sustainability action plan for their business whether successful or not.  To access the tool simply go to: </w:t>
      </w:r>
      <w:hyperlink r:id="rId10" w:history="1">
        <w:r w:rsidRPr="00C62CC7">
          <w:rPr>
            <w:rFonts w:ascii="Arial" w:eastAsia="Calibri" w:hAnsi="Arial" w:cs="Arial"/>
            <w:i/>
            <w:iCs/>
            <w:color w:val="0563C1"/>
            <w:u w:val="single"/>
            <w:lang w:val="en-US"/>
          </w:rPr>
          <w:t>http://police.net-positive.org/</w:t>
        </w:r>
      </w:hyperlink>
    </w:p>
    <w:bookmarkEnd w:id="0"/>
    <w:p w14:paraId="1BAA2F0C" w14:textId="77777777" w:rsidR="00943E2E" w:rsidRDefault="00943E2E" w:rsidP="00943E2E">
      <w:pPr>
        <w:pStyle w:val="NoSpacing"/>
        <w:rPr>
          <w:rFonts w:ascii="Arial" w:hAnsi="Arial" w:cs="Arial"/>
        </w:rPr>
      </w:pPr>
    </w:p>
    <w:p w14:paraId="07D74397" w14:textId="5C441CED" w:rsidR="008C289A" w:rsidRDefault="00996EA3" w:rsidP="00203295">
      <w:pPr>
        <w:pStyle w:val="NoSpacing"/>
        <w:numPr>
          <w:ilvl w:val="1"/>
          <w:numId w:val="4"/>
        </w:numPr>
        <w:ind w:hanging="644"/>
        <w:rPr>
          <w:rFonts w:ascii="Arial" w:hAnsi="Arial" w:cs="Arial"/>
          <w:b/>
          <w:color w:val="FF0000"/>
        </w:rPr>
      </w:pPr>
      <w:r w:rsidRPr="00B75CE4">
        <w:rPr>
          <w:rFonts w:ascii="Arial" w:hAnsi="Arial" w:cs="Arial"/>
        </w:rPr>
        <w:t xml:space="preserve">The social value question in the quality section will be monitored over the contract period that will give your organisation the opportunity to show how you would actively support the Commissioner to achieve the above aims, including any specific outcomes your company will deliver. </w:t>
      </w:r>
    </w:p>
    <w:p w14:paraId="47B68DDC" w14:textId="77777777" w:rsidR="001E2FFE" w:rsidRDefault="001E2FFE" w:rsidP="001E2FFE">
      <w:pPr>
        <w:pStyle w:val="ListParagraph"/>
        <w:rPr>
          <w:rFonts w:ascii="Arial" w:hAnsi="Arial" w:cs="Arial"/>
          <w:b/>
          <w:color w:val="FF0000"/>
        </w:rPr>
      </w:pPr>
    </w:p>
    <w:p w14:paraId="3C1689F0" w14:textId="77777777" w:rsidR="001E2FFE" w:rsidRPr="00B75CE4" w:rsidRDefault="001E2FFE" w:rsidP="001E2FFE">
      <w:pPr>
        <w:pStyle w:val="NoSpacing"/>
        <w:ind w:left="1211"/>
        <w:rPr>
          <w:rFonts w:ascii="Arial" w:hAnsi="Arial" w:cs="Arial"/>
          <w:b/>
          <w:color w:val="FF0000"/>
        </w:rPr>
      </w:pPr>
    </w:p>
    <w:p w14:paraId="6848B1D9" w14:textId="16CEA890" w:rsidR="008C289A" w:rsidRDefault="008C289A" w:rsidP="008C289A">
      <w:pPr>
        <w:pStyle w:val="NoSpacing"/>
        <w:ind w:left="1211"/>
        <w:rPr>
          <w:rFonts w:ascii="Arial" w:hAnsi="Arial" w:cs="Arial"/>
          <w:b/>
        </w:rPr>
      </w:pPr>
      <w:r w:rsidRPr="008C289A">
        <w:rPr>
          <w:rFonts w:ascii="Arial" w:hAnsi="Arial" w:cs="Arial"/>
          <w:b/>
        </w:rPr>
        <w:t>These outcomes must be at no additional cost to the contract.</w:t>
      </w:r>
    </w:p>
    <w:p w14:paraId="112548E6" w14:textId="5E6A55F3" w:rsidR="00280DD5" w:rsidRDefault="00280DD5" w:rsidP="008C289A">
      <w:pPr>
        <w:pStyle w:val="NoSpacing"/>
        <w:ind w:left="1211"/>
        <w:rPr>
          <w:rFonts w:ascii="Arial" w:hAnsi="Arial" w:cs="Arial"/>
          <w:b/>
        </w:rPr>
      </w:pPr>
    </w:p>
    <w:p w14:paraId="30704689" w14:textId="5E4EC7E4" w:rsidR="00280DD5" w:rsidRDefault="00280DD5" w:rsidP="008C289A">
      <w:pPr>
        <w:pStyle w:val="NoSpacing"/>
        <w:ind w:left="1211"/>
        <w:rPr>
          <w:rFonts w:ascii="Arial" w:hAnsi="Arial" w:cs="Arial"/>
          <w:b/>
        </w:rPr>
      </w:pPr>
    </w:p>
    <w:p w14:paraId="0F5752AB" w14:textId="77777777" w:rsidR="00280DD5" w:rsidRDefault="00280DD5" w:rsidP="008C289A">
      <w:pPr>
        <w:pStyle w:val="NoSpacing"/>
        <w:ind w:left="1211"/>
        <w:rPr>
          <w:rFonts w:ascii="Arial" w:hAnsi="Arial" w:cs="Arial"/>
          <w:b/>
        </w:rPr>
      </w:pPr>
    </w:p>
    <w:p w14:paraId="47DBC24D" w14:textId="77777777" w:rsidR="00926C03" w:rsidRDefault="00926C03" w:rsidP="008C289A">
      <w:pPr>
        <w:pStyle w:val="NoSpacing"/>
        <w:ind w:left="1211"/>
        <w:rPr>
          <w:rFonts w:ascii="Arial" w:hAnsi="Arial" w:cs="Arial"/>
          <w:b/>
        </w:rPr>
      </w:pPr>
    </w:p>
    <w:p w14:paraId="54B9D019" w14:textId="77777777" w:rsidR="003C77B1" w:rsidRPr="004F4094" w:rsidRDefault="00926C03" w:rsidP="00535AA0">
      <w:pPr>
        <w:pStyle w:val="ListParagraph"/>
        <w:numPr>
          <w:ilvl w:val="0"/>
          <w:numId w:val="4"/>
        </w:numPr>
        <w:tabs>
          <w:tab w:val="left" w:pos="0"/>
          <w:tab w:val="left" w:pos="851"/>
        </w:tabs>
        <w:rPr>
          <w:rFonts w:ascii="Arial" w:hAnsi="Arial" w:cs="Arial"/>
          <w:b/>
          <w:u w:val="single"/>
        </w:rPr>
      </w:pPr>
      <w:r w:rsidRPr="004F4094">
        <w:rPr>
          <w:rFonts w:ascii="Arial" w:hAnsi="Arial" w:cs="Arial"/>
          <w:b/>
          <w:u w:val="single"/>
        </w:rPr>
        <w:t>Modern Slavery</w:t>
      </w:r>
    </w:p>
    <w:p w14:paraId="77713DE6" w14:textId="77777777" w:rsidR="003C77B1" w:rsidRDefault="003C77B1" w:rsidP="00EB28A2">
      <w:pPr>
        <w:pStyle w:val="ListParagraph"/>
        <w:tabs>
          <w:tab w:val="left" w:pos="0"/>
          <w:tab w:val="left" w:pos="851"/>
        </w:tabs>
        <w:ind w:hanging="436"/>
        <w:rPr>
          <w:rFonts w:ascii="Arial" w:hAnsi="Arial" w:cs="Arial"/>
          <w:b/>
        </w:rPr>
      </w:pPr>
    </w:p>
    <w:p w14:paraId="4E609332" w14:textId="77777777" w:rsidR="00926C03" w:rsidRPr="003C77B1" w:rsidRDefault="00926C03" w:rsidP="00535AA0">
      <w:pPr>
        <w:pStyle w:val="ListParagraph"/>
        <w:numPr>
          <w:ilvl w:val="1"/>
          <w:numId w:val="4"/>
        </w:numPr>
        <w:tabs>
          <w:tab w:val="left" w:pos="0"/>
          <w:tab w:val="left" w:pos="851"/>
        </w:tabs>
        <w:ind w:hanging="644"/>
        <w:rPr>
          <w:rFonts w:ascii="Arial" w:hAnsi="Arial" w:cs="Arial"/>
          <w:b/>
        </w:rPr>
      </w:pPr>
      <w:r w:rsidRPr="003C77B1">
        <w:rPr>
          <w:rFonts w:ascii="Arial" w:hAnsi="Arial" w:cs="Arial"/>
        </w:rPr>
        <w:t xml:space="preserve">The Modern Slavery Act 2015 (the Act) came </w:t>
      </w:r>
      <w:r w:rsidR="003C77B1">
        <w:rPr>
          <w:rFonts w:ascii="Arial" w:hAnsi="Arial" w:cs="Arial"/>
        </w:rPr>
        <w:t xml:space="preserve">into force in July 2015 and it </w:t>
      </w:r>
      <w:r w:rsidRPr="003C77B1">
        <w:rPr>
          <w:rFonts w:ascii="Arial" w:hAnsi="Arial" w:cs="Arial"/>
        </w:rPr>
        <w:t>consolidates previous offences relating to slavery and human trafficking. It includes</w:t>
      </w:r>
      <w:r w:rsidR="003C77B1">
        <w:rPr>
          <w:rFonts w:ascii="Arial" w:hAnsi="Arial" w:cs="Arial"/>
        </w:rPr>
        <w:t xml:space="preserve"> </w:t>
      </w:r>
      <w:r w:rsidRPr="003C77B1">
        <w:rPr>
          <w:rFonts w:ascii="Arial" w:hAnsi="Arial" w:cs="Arial"/>
        </w:rPr>
        <w:t>a provision for transparency in supply chains that r</w:t>
      </w:r>
      <w:r w:rsidR="003C77B1">
        <w:rPr>
          <w:rFonts w:ascii="Arial" w:hAnsi="Arial" w:cs="Arial"/>
        </w:rPr>
        <w:t xml:space="preserve">equires all businesses with an </w:t>
      </w:r>
      <w:r w:rsidRPr="003C77B1">
        <w:rPr>
          <w:rFonts w:ascii="Arial" w:hAnsi="Arial" w:cs="Arial"/>
        </w:rPr>
        <w:t>annual turnover of £36 million or more to disclose, in an annual slavery and huma</w:t>
      </w:r>
      <w:r w:rsidR="003C77B1">
        <w:rPr>
          <w:rFonts w:ascii="Arial" w:hAnsi="Arial" w:cs="Arial"/>
        </w:rPr>
        <w:t xml:space="preserve">n </w:t>
      </w:r>
      <w:r w:rsidRPr="003C77B1">
        <w:rPr>
          <w:rFonts w:ascii="Arial" w:hAnsi="Arial" w:cs="Arial"/>
        </w:rPr>
        <w:t>trafficking statement on their website, what ste</w:t>
      </w:r>
      <w:r w:rsidR="003C77B1">
        <w:rPr>
          <w:rFonts w:ascii="Arial" w:hAnsi="Arial" w:cs="Arial"/>
        </w:rPr>
        <w:t xml:space="preserve">ps </w:t>
      </w:r>
      <w:r w:rsidR="003C77B1">
        <w:rPr>
          <w:rFonts w:ascii="Arial" w:hAnsi="Arial" w:cs="Arial"/>
        </w:rPr>
        <w:lastRenderedPageBreak/>
        <w:t xml:space="preserve">they have taken during the </w:t>
      </w:r>
      <w:r w:rsidRPr="003C77B1">
        <w:rPr>
          <w:rFonts w:ascii="Arial" w:hAnsi="Arial" w:cs="Arial"/>
        </w:rPr>
        <w:t xml:space="preserve">financial year to ensure their business and supply chains are slavery free. Companies and partnerships include trades or professions that supply goods or services. </w:t>
      </w:r>
    </w:p>
    <w:p w14:paraId="69FBBBB4" w14:textId="77777777" w:rsidR="003C77B1" w:rsidRDefault="00926C03" w:rsidP="00535AA0">
      <w:pPr>
        <w:pStyle w:val="Default"/>
        <w:numPr>
          <w:ilvl w:val="1"/>
          <w:numId w:val="4"/>
        </w:numPr>
        <w:ind w:hanging="644"/>
        <w:rPr>
          <w:sz w:val="22"/>
          <w:szCs w:val="22"/>
        </w:rPr>
      </w:pPr>
      <w:r w:rsidRPr="007474C1">
        <w:rPr>
          <w:sz w:val="22"/>
          <w:szCs w:val="22"/>
        </w:rPr>
        <w:t xml:space="preserve">Human trafficking involves children, women and men being recruited, harboured or brought into a situation of exploitation through the use of violence, deception or coercion and forced to work against their will. </w:t>
      </w:r>
    </w:p>
    <w:p w14:paraId="795CE0B9" w14:textId="77777777" w:rsidR="003C77B1" w:rsidRPr="003C77B1" w:rsidRDefault="003C77B1" w:rsidP="003C77B1">
      <w:pPr>
        <w:pStyle w:val="Default"/>
        <w:rPr>
          <w:sz w:val="22"/>
          <w:szCs w:val="22"/>
        </w:rPr>
      </w:pPr>
    </w:p>
    <w:p w14:paraId="7B260E77" w14:textId="77777777" w:rsidR="00926C03" w:rsidRDefault="00926C03" w:rsidP="00535AA0">
      <w:pPr>
        <w:pStyle w:val="Default"/>
        <w:numPr>
          <w:ilvl w:val="1"/>
          <w:numId w:val="4"/>
        </w:numPr>
        <w:ind w:hanging="644"/>
        <w:rPr>
          <w:sz w:val="22"/>
          <w:szCs w:val="22"/>
        </w:rPr>
      </w:pPr>
      <w:r w:rsidRPr="007474C1">
        <w:rPr>
          <w:sz w:val="22"/>
          <w:szCs w:val="22"/>
        </w:rPr>
        <w:t xml:space="preserve">As </w:t>
      </w:r>
      <w:r>
        <w:rPr>
          <w:sz w:val="22"/>
          <w:szCs w:val="22"/>
        </w:rPr>
        <w:t xml:space="preserve">a </w:t>
      </w:r>
      <w:r w:rsidRPr="007474C1">
        <w:rPr>
          <w:sz w:val="22"/>
          <w:szCs w:val="22"/>
        </w:rPr>
        <w:t>public bod</w:t>
      </w:r>
      <w:r>
        <w:rPr>
          <w:sz w:val="22"/>
          <w:szCs w:val="22"/>
        </w:rPr>
        <w:t>y</w:t>
      </w:r>
      <w:r w:rsidRPr="007474C1">
        <w:rPr>
          <w:sz w:val="22"/>
          <w:szCs w:val="22"/>
        </w:rPr>
        <w:t xml:space="preserve">, </w:t>
      </w:r>
      <w:r>
        <w:rPr>
          <w:sz w:val="22"/>
          <w:szCs w:val="22"/>
        </w:rPr>
        <w:t xml:space="preserve">the Authority </w:t>
      </w:r>
      <w:r w:rsidRPr="007474C1">
        <w:rPr>
          <w:sz w:val="22"/>
          <w:szCs w:val="22"/>
        </w:rPr>
        <w:t>will work in partnership with</w:t>
      </w:r>
      <w:r>
        <w:rPr>
          <w:sz w:val="22"/>
          <w:szCs w:val="22"/>
        </w:rPr>
        <w:t xml:space="preserve"> its </w:t>
      </w:r>
      <w:r w:rsidRPr="007474C1">
        <w:rPr>
          <w:sz w:val="22"/>
          <w:szCs w:val="22"/>
        </w:rPr>
        <w:t xml:space="preserve">suppliers to ensure that there is no modern slavery or human trafficking in the supply chain and encourage our suppliers to achieve high ethical standards and practices including fair and right working conditions across the supply chain. </w:t>
      </w:r>
    </w:p>
    <w:p w14:paraId="7E05F5C5" w14:textId="77777777" w:rsidR="00926C03" w:rsidRPr="007474C1" w:rsidRDefault="00926C03" w:rsidP="00926C03">
      <w:pPr>
        <w:pStyle w:val="Default"/>
        <w:rPr>
          <w:sz w:val="22"/>
          <w:szCs w:val="22"/>
        </w:rPr>
      </w:pPr>
    </w:p>
    <w:p w14:paraId="45B28139" w14:textId="77777777" w:rsidR="00926C03" w:rsidRPr="007474C1" w:rsidRDefault="00926C03" w:rsidP="00926C03">
      <w:pPr>
        <w:pStyle w:val="Default"/>
        <w:numPr>
          <w:ilvl w:val="0"/>
          <w:numId w:val="18"/>
        </w:numPr>
        <w:spacing w:after="66"/>
        <w:rPr>
          <w:sz w:val="22"/>
          <w:szCs w:val="22"/>
        </w:rPr>
      </w:pPr>
      <w:r>
        <w:rPr>
          <w:sz w:val="22"/>
          <w:szCs w:val="22"/>
        </w:rPr>
        <w:t>S</w:t>
      </w:r>
      <w:r w:rsidRPr="007474C1">
        <w:rPr>
          <w:sz w:val="22"/>
          <w:szCs w:val="22"/>
        </w:rPr>
        <w:t xml:space="preserve">uppliers will be expected to demonstrate the highest of standards in relation to modern slavery, fair employment practices and ethical employment throughout their supply chains </w:t>
      </w:r>
    </w:p>
    <w:p w14:paraId="6C144EE2" w14:textId="77777777" w:rsidR="00926C03" w:rsidRPr="007474C1" w:rsidRDefault="00926C03" w:rsidP="00926C03">
      <w:pPr>
        <w:pStyle w:val="Default"/>
        <w:numPr>
          <w:ilvl w:val="0"/>
          <w:numId w:val="18"/>
        </w:numPr>
        <w:spacing w:after="66"/>
        <w:rPr>
          <w:sz w:val="22"/>
          <w:szCs w:val="22"/>
        </w:rPr>
      </w:pPr>
      <w:r w:rsidRPr="007474C1">
        <w:rPr>
          <w:sz w:val="22"/>
          <w:szCs w:val="22"/>
        </w:rPr>
        <w:t>Encourage suppliers to use ethical supplier databases s</w:t>
      </w:r>
      <w:r>
        <w:rPr>
          <w:sz w:val="22"/>
          <w:szCs w:val="22"/>
        </w:rPr>
        <w:t>uch as SEDEX (Supplier Ethical D</w:t>
      </w:r>
      <w:r w:rsidRPr="007474C1">
        <w:rPr>
          <w:sz w:val="22"/>
          <w:szCs w:val="22"/>
        </w:rPr>
        <w:t>ata Exchange</w:t>
      </w:r>
      <w:r>
        <w:rPr>
          <w:sz w:val="22"/>
          <w:szCs w:val="22"/>
        </w:rPr>
        <w:t>)</w:t>
      </w:r>
      <w:r w:rsidRPr="007474C1">
        <w:rPr>
          <w:sz w:val="22"/>
          <w:szCs w:val="22"/>
        </w:rPr>
        <w:t xml:space="preserve"> or Ethical Labour Sourcing Framework (ELS) to document their practices and share that information with us</w:t>
      </w:r>
    </w:p>
    <w:p w14:paraId="62231282" w14:textId="77777777" w:rsidR="00926C03" w:rsidRPr="007474C1" w:rsidRDefault="00926C03" w:rsidP="00926C03">
      <w:pPr>
        <w:pStyle w:val="Default"/>
        <w:numPr>
          <w:ilvl w:val="0"/>
          <w:numId w:val="18"/>
        </w:numPr>
        <w:spacing w:after="53"/>
        <w:rPr>
          <w:sz w:val="22"/>
          <w:szCs w:val="22"/>
        </w:rPr>
      </w:pPr>
      <w:r w:rsidRPr="007474C1">
        <w:rPr>
          <w:sz w:val="22"/>
          <w:szCs w:val="22"/>
        </w:rPr>
        <w:t xml:space="preserve">All new and existing contracts will ensure that all our suppliers adhere to the requirements of the Modern Slavery Act 2015  </w:t>
      </w:r>
    </w:p>
    <w:p w14:paraId="768A0055" w14:textId="77777777" w:rsidR="00926C03" w:rsidRPr="004524D1" w:rsidRDefault="00926C03" w:rsidP="00926C03">
      <w:pPr>
        <w:pStyle w:val="Default"/>
        <w:numPr>
          <w:ilvl w:val="0"/>
          <w:numId w:val="18"/>
        </w:numPr>
        <w:spacing w:after="53"/>
        <w:rPr>
          <w:sz w:val="22"/>
          <w:szCs w:val="22"/>
        </w:rPr>
      </w:pPr>
      <w:r>
        <w:rPr>
          <w:sz w:val="22"/>
          <w:szCs w:val="22"/>
        </w:rPr>
        <w:t xml:space="preserve">The Authority </w:t>
      </w:r>
      <w:r w:rsidRPr="007474C1">
        <w:rPr>
          <w:sz w:val="22"/>
          <w:szCs w:val="22"/>
        </w:rPr>
        <w:t xml:space="preserve">will communicate a strict code of compliance and will not tolerate slavery and human trafficking within </w:t>
      </w:r>
      <w:r>
        <w:rPr>
          <w:sz w:val="22"/>
          <w:szCs w:val="22"/>
        </w:rPr>
        <w:t xml:space="preserve">the </w:t>
      </w:r>
      <w:r w:rsidRPr="007474C1">
        <w:rPr>
          <w:sz w:val="22"/>
          <w:szCs w:val="22"/>
        </w:rPr>
        <w:t>supply chains</w:t>
      </w:r>
    </w:p>
    <w:p w14:paraId="273BA76E" w14:textId="77777777" w:rsidR="00926C03" w:rsidRPr="004524D1" w:rsidRDefault="00926C03" w:rsidP="00926C03">
      <w:pPr>
        <w:pStyle w:val="Default"/>
        <w:numPr>
          <w:ilvl w:val="0"/>
          <w:numId w:val="18"/>
        </w:numPr>
        <w:rPr>
          <w:sz w:val="22"/>
          <w:szCs w:val="22"/>
        </w:rPr>
      </w:pPr>
      <w:r w:rsidRPr="007474C1">
        <w:rPr>
          <w:sz w:val="22"/>
          <w:szCs w:val="22"/>
        </w:rPr>
        <w:t xml:space="preserve">The personnel </w:t>
      </w:r>
      <w:r>
        <w:rPr>
          <w:sz w:val="22"/>
          <w:szCs w:val="22"/>
        </w:rPr>
        <w:t xml:space="preserve">within the Authority </w:t>
      </w:r>
      <w:r w:rsidRPr="007474C1">
        <w:rPr>
          <w:sz w:val="22"/>
          <w:szCs w:val="22"/>
        </w:rPr>
        <w:t>who undertake procurement and contract management duties will be supported in reporting any breaches and implement appropriate measures</w:t>
      </w:r>
    </w:p>
    <w:p w14:paraId="3692E5D4" w14:textId="77777777" w:rsidR="00926C03" w:rsidRPr="007474C1" w:rsidRDefault="00926C03" w:rsidP="00926C03">
      <w:pPr>
        <w:pStyle w:val="Default"/>
        <w:numPr>
          <w:ilvl w:val="0"/>
          <w:numId w:val="18"/>
        </w:numPr>
        <w:rPr>
          <w:sz w:val="22"/>
          <w:szCs w:val="22"/>
        </w:rPr>
      </w:pPr>
      <w:r w:rsidRPr="007474C1">
        <w:rPr>
          <w:sz w:val="22"/>
          <w:szCs w:val="22"/>
        </w:rPr>
        <w:t xml:space="preserve">Modern Slavery will form part of the contract management process for any high risk contracts with </w:t>
      </w:r>
      <w:r>
        <w:rPr>
          <w:sz w:val="22"/>
          <w:szCs w:val="22"/>
        </w:rPr>
        <w:t xml:space="preserve">the Authority’s </w:t>
      </w:r>
      <w:r w:rsidRPr="007474C1">
        <w:rPr>
          <w:sz w:val="22"/>
          <w:szCs w:val="22"/>
        </w:rPr>
        <w:t>key suppliers</w:t>
      </w:r>
    </w:p>
    <w:p w14:paraId="3C87B8B4" w14:textId="77777777" w:rsidR="00BA2E9D" w:rsidRDefault="00BA2E9D" w:rsidP="008C289A">
      <w:pPr>
        <w:pStyle w:val="NoSpacing"/>
        <w:rPr>
          <w:rFonts w:ascii="Arial" w:hAnsi="Arial" w:cs="Arial"/>
        </w:rPr>
      </w:pPr>
    </w:p>
    <w:p w14:paraId="3DC59E31" w14:textId="77777777" w:rsidR="008C289A" w:rsidRDefault="008C289A" w:rsidP="00535AA0">
      <w:pPr>
        <w:pStyle w:val="NoSpacing"/>
        <w:numPr>
          <w:ilvl w:val="0"/>
          <w:numId w:val="4"/>
        </w:numPr>
        <w:rPr>
          <w:rFonts w:ascii="Arial" w:hAnsi="Arial" w:cs="Arial"/>
          <w:b/>
          <w:u w:val="single"/>
        </w:rPr>
      </w:pPr>
      <w:r w:rsidRPr="00D8020C">
        <w:rPr>
          <w:rFonts w:ascii="Arial" w:hAnsi="Arial" w:cs="Arial"/>
          <w:b/>
          <w:u w:val="single"/>
        </w:rPr>
        <w:t xml:space="preserve">Transparency </w:t>
      </w:r>
    </w:p>
    <w:p w14:paraId="61529E9B" w14:textId="77777777" w:rsidR="00BA2E9D" w:rsidRDefault="00BA2E9D" w:rsidP="008C289A">
      <w:pPr>
        <w:pStyle w:val="NoSpacing"/>
        <w:ind w:left="720"/>
        <w:rPr>
          <w:rFonts w:ascii="Arial" w:hAnsi="Arial" w:cs="Arial"/>
        </w:rPr>
      </w:pPr>
    </w:p>
    <w:p w14:paraId="399B9439" w14:textId="77777777" w:rsidR="008C289A" w:rsidRDefault="008C289A" w:rsidP="00535AA0">
      <w:pPr>
        <w:pStyle w:val="NoSpacing"/>
        <w:numPr>
          <w:ilvl w:val="1"/>
          <w:numId w:val="4"/>
        </w:numPr>
        <w:ind w:hanging="785"/>
        <w:rPr>
          <w:rFonts w:ascii="Arial" w:hAnsi="Arial" w:cs="Arial"/>
        </w:rPr>
      </w:pPr>
      <w:r>
        <w:rPr>
          <w:rFonts w:ascii="Arial" w:hAnsi="Arial" w:cs="Arial"/>
        </w:rPr>
        <w:t>The parties acknowledge that, except for any information which is exemp</w:t>
      </w:r>
      <w:r w:rsidR="002A1CBF">
        <w:rPr>
          <w:rFonts w:ascii="Arial" w:hAnsi="Arial" w:cs="Arial"/>
        </w:rPr>
        <w:t>t</w:t>
      </w:r>
      <w:r>
        <w:rPr>
          <w:rFonts w:ascii="Arial" w:hAnsi="Arial" w:cs="Arial"/>
        </w:rPr>
        <w:t xml:space="preserve"> from disclosure in accordance with the provisions of the FOIA (“the Act”) the text of this Agreement, and any Schedules to this Agreement, is</w:t>
      </w:r>
      <w:r w:rsidR="008B2256">
        <w:rPr>
          <w:rFonts w:ascii="Arial" w:hAnsi="Arial" w:cs="Arial"/>
        </w:rPr>
        <w:t xml:space="preserve"> not Confidential Information. </w:t>
      </w:r>
      <w:r>
        <w:rPr>
          <w:rFonts w:ascii="Arial" w:hAnsi="Arial" w:cs="Arial"/>
        </w:rPr>
        <w:t>The Authority shall be responsible for determining in its absolute discretion whether any part of the Agreement or its Schedules is exempt from disclosure in accordance with the provisions of the Act.</w:t>
      </w:r>
    </w:p>
    <w:p w14:paraId="20922879" w14:textId="77777777" w:rsidR="004B3D7A" w:rsidRDefault="004B3D7A" w:rsidP="004B3D7A">
      <w:pPr>
        <w:pStyle w:val="NoSpacing"/>
        <w:ind w:left="1211"/>
        <w:rPr>
          <w:rFonts w:ascii="Arial" w:hAnsi="Arial" w:cs="Arial"/>
        </w:rPr>
      </w:pPr>
    </w:p>
    <w:p w14:paraId="222774AA" w14:textId="77777777" w:rsidR="002375A6" w:rsidRDefault="002375A6" w:rsidP="00535AA0">
      <w:pPr>
        <w:pStyle w:val="NoSpacing"/>
        <w:numPr>
          <w:ilvl w:val="1"/>
          <w:numId w:val="4"/>
        </w:numPr>
        <w:ind w:hanging="785"/>
        <w:rPr>
          <w:rFonts w:ascii="Arial" w:hAnsi="Arial" w:cs="Arial"/>
        </w:rPr>
      </w:pPr>
      <w:r>
        <w:rPr>
          <w:rFonts w:ascii="Arial" w:hAnsi="Arial" w:cs="Arial"/>
        </w:rPr>
        <w:t>Notwithstanding any other term of this Agreement, the Contractor hereby gives its consent for the Authority to publish this Agreement and its Schedules in its entirety, including from time to time agreed changes to this Agreement, to the</w:t>
      </w:r>
      <w:r w:rsidR="00955005">
        <w:rPr>
          <w:rFonts w:ascii="Arial" w:hAnsi="Arial" w:cs="Arial"/>
        </w:rPr>
        <w:t xml:space="preserve"> general public in whatever form</w:t>
      </w:r>
      <w:r>
        <w:rPr>
          <w:rFonts w:ascii="Arial" w:hAnsi="Arial" w:cs="Arial"/>
        </w:rPr>
        <w:t xml:space="preserve"> the Authority decides.</w:t>
      </w:r>
    </w:p>
    <w:p w14:paraId="5EB354E7" w14:textId="77777777" w:rsidR="00443B6D" w:rsidRDefault="00443B6D" w:rsidP="001447A2">
      <w:pPr>
        <w:pStyle w:val="NoSpacing"/>
        <w:rPr>
          <w:rFonts w:ascii="Arial" w:hAnsi="Arial" w:cs="Arial"/>
        </w:rPr>
      </w:pPr>
    </w:p>
    <w:p w14:paraId="20CD1622" w14:textId="77777777" w:rsidR="004B3D7A" w:rsidRPr="00D8020C" w:rsidRDefault="001447A2" w:rsidP="00535AA0">
      <w:pPr>
        <w:pStyle w:val="NoSpacing"/>
        <w:numPr>
          <w:ilvl w:val="0"/>
          <w:numId w:val="4"/>
        </w:numPr>
        <w:ind w:left="851" w:hanging="425"/>
        <w:rPr>
          <w:rFonts w:ascii="Arial" w:hAnsi="Arial" w:cs="Arial"/>
          <w:b/>
        </w:rPr>
      </w:pPr>
      <w:r w:rsidRPr="00D8020C">
        <w:rPr>
          <w:rFonts w:ascii="Arial" w:hAnsi="Arial" w:cs="Arial"/>
          <w:b/>
          <w:u w:val="single"/>
        </w:rPr>
        <w:t>Financial Information/Insurance Cover</w:t>
      </w:r>
    </w:p>
    <w:p w14:paraId="76D6E59F" w14:textId="77777777" w:rsidR="00443B6D" w:rsidRDefault="00443B6D" w:rsidP="00443B6D">
      <w:pPr>
        <w:pStyle w:val="NoSpacing"/>
        <w:ind w:left="1211"/>
        <w:rPr>
          <w:rFonts w:ascii="Arial" w:hAnsi="Arial" w:cs="Arial"/>
        </w:rPr>
      </w:pPr>
    </w:p>
    <w:p w14:paraId="2D340BB6" w14:textId="416D0A50" w:rsidR="004B3D7A" w:rsidRDefault="00443B6D" w:rsidP="00443B6D">
      <w:pPr>
        <w:pStyle w:val="NoSpacing"/>
        <w:ind w:left="851" w:hanging="425"/>
        <w:rPr>
          <w:rFonts w:ascii="Arial" w:hAnsi="Arial" w:cs="Arial"/>
        </w:rPr>
      </w:pPr>
      <w:r w:rsidRPr="00443B6D">
        <w:rPr>
          <w:rFonts w:ascii="Arial" w:hAnsi="Arial" w:cs="Arial"/>
          <w:b/>
        </w:rPr>
        <w:t>11.1</w:t>
      </w:r>
      <w:r w:rsidR="004B3D7A" w:rsidRPr="00443B6D">
        <w:rPr>
          <w:rFonts w:ascii="Arial" w:hAnsi="Arial" w:cs="Arial"/>
        </w:rPr>
        <w:t>The Authority may require the successful contractor to submit one of the following requirements to confirm their financial stand</w:t>
      </w:r>
      <w:r w:rsidR="009131BA" w:rsidRPr="00443B6D">
        <w:rPr>
          <w:rFonts w:ascii="Arial" w:hAnsi="Arial" w:cs="Arial"/>
        </w:rPr>
        <w:t xml:space="preserve">ing and insurance cover limit. </w:t>
      </w:r>
      <w:r w:rsidR="004B3D7A" w:rsidRPr="00443B6D">
        <w:rPr>
          <w:rFonts w:ascii="Arial" w:hAnsi="Arial" w:cs="Arial"/>
        </w:rPr>
        <w:t>Please indicate in the boxes below which one you would be willing to provide, if later required and your insurance cover limits</w:t>
      </w:r>
    </w:p>
    <w:p w14:paraId="0F316D4A" w14:textId="763A7BA2" w:rsidR="001E2FFE" w:rsidRDefault="001E2FFE" w:rsidP="00443B6D">
      <w:pPr>
        <w:pStyle w:val="NoSpacing"/>
        <w:ind w:left="851" w:hanging="425"/>
        <w:rPr>
          <w:rFonts w:ascii="Arial" w:hAnsi="Arial" w:cs="Arial"/>
          <w:b/>
          <w:i/>
          <w:color w:val="FF0000"/>
        </w:rPr>
      </w:pPr>
    </w:p>
    <w:p w14:paraId="3CA5E831" w14:textId="43C980D5" w:rsidR="001E2FFE" w:rsidRDefault="001E2FFE" w:rsidP="00443B6D">
      <w:pPr>
        <w:pStyle w:val="NoSpacing"/>
        <w:ind w:left="851" w:hanging="425"/>
        <w:rPr>
          <w:rFonts w:ascii="Arial" w:hAnsi="Arial" w:cs="Arial"/>
          <w:b/>
          <w:i/>
          <w:color w:val="FF0000"/>
        </w:rPr>
      </w:pPr>
    </w:p>
    <w:p w14:paraId="24604DD6" w14:textId="1D96D825" w:rsidR="001E2FFE" w:rsidRDefault="001E2FFE" w:rsidP="00443B6D">
      <w:pPr>
        <w:pStyle w:val="NoSpacing"/>
        <w:ind w:left="851" w:hanging="425"/>
        <w:rPr>
          <w:rFonts w:ascii="Arial" w:hAnsi="Arial" w:cs="Arial"/>
          <w:b/>
          <w:i/>
          <w:color w:val="FF0000"/>
        </w:rPr>
      </w:pPr>
    </w:p>
    <w:p w14:paraId="3EEECF45" w14:textId="496EB0DA" w:rsidR="001E2FFE" w:rsidRDefault="001E2FFE" w:rsidP="00443B6D">
      <w:pPr>
        <w:pStyle w:val="NoSpacing"/>
        <w:ind w:left="851" w:hanging="425"/>
        <w:rPr>
          <w:rFonts w:ascii="Arial" w:hAnsi="Arial" w:cs="Arial"/>
          <w:b/>
          <w:i/>
          <w:color w:val="FF0000"/>
        </w:rPr>
      </w:pPr>
    </w:p>
    <w:p w14:paraId="3683672C" w14:textId="6A19E3DD" w:rsidR="00BE5C6F" w:rsidRDefault="00BE5C6F" w:rsidP="00443B6D">
      <w:pPr>
        <w:pStyle w:val="NoSpacing"/>
        <w:ind w:left="851" w:hanging="425"/>
        <w:rPr>
          <w:rFonts w:ascii="Arial" w:hAnsi="Arial" w:cs="Arial"/>
          <w:b/>
          <w:i/>
          <w:color w:val="FF0000"/>
        </w:rPr>
      </w:pPr>
    </w:p>
    <w:p w14:paraId="7E47902A" w14:textId="77777777" w:rsidR="00BE5C6F" w:rsidRDefault="00BE5C6F" w:rsidP="00443B6D">
      <w:pPr>
        <w:pStyle w:val="NoSpacing"/>
        <w:ind w:left="851" w:hanging="425"/>
        <w:rPr>
          <w:rFonts w:ascii="Arial" w:hAnsi="Arial" w:cs="Arial"/>
          <w:b/>
          <w:i/>
          <w:color w:val="FF0000"/>
        </w:rPr>
      </w:pPr>
    </w:p>
    <w:p w14:paraId="0C0718DB" w14:textId="77777777" w:rsidR="001E2FFE" w:rsidRPr="00443B6D" w:rsidRDefault="001E2FFE" w:rsidP="00443B6D">
      <w:pPr>
        <w:pStyle w:val="NoSpacing"/>
        <w:ind w:left="851" w:hanging="425"/>
        <w:rPr>
          <w:rFonts w:ascii="Arial" w:hAnsi="Arial" w:cs="Arial"/>
          <w:b/>
          <w:i/>
          <w:color w:val="FF0000"/>
        </w:rPr>
      </w:pPr>
    </w:p>
    <w:p w14:paraId="40B1FDD7" w14:textId="77777777" w:rsidR="00BD0317" w:rsidRDefault="00BD0317" w:rsidP="00BD0317">
      <w:pPr>
        <w:pStyle w:val="NoSpacing"/>
        <w:ind w:left="851"/>
        <w:rPr>
          <w:rFonts w:ascii="Arial" w:hAnsi="Arial" w:cs="Arial"/>
        </w:rPr>
      </w:pPr>
    </w:p>
    <w:tbl>
      <w:tblPr>
        <w:tblStyle w:val="TableGrid"/>
        <w:tblW w:w="0" w:type="auto"/>
        <w:tblInd w:w="817" w:type="dxa"/>
        <w:tblLook w:val="04A0" w:firstRow="1" w:lastRow="0" w:firstColumn="1" w:lastColumn="0" w:noHBand="0" w:noVBand="1"/>
      </w:tblPr>
      <w:tblGrid>
        <w:gridCol w:w="7009"/>
        <w:gridCol w:w="1190"/>
      </w:tblGrid>
      <w:tr w:rsidR="00BD0317" w:rsidRPr="00BD0317" w14:paraId="1003C4C4" w14:textId="77777777" w:rsidTr="00650FF3">
        <w:tc>
          <w:tcPr>
            <w:tcW w:w="7229" w:type="dxa"/>
          </w:tcPr>
          <w:p w14:paraId="0763E7D7" w14:textId="77777777" w:rsidR="00BD0317" w:rsidRPr="00BD0317" w:rsidRDefault="00BD0317" w:rsidP="00BD0317">
            <w:pPr>
              <w:pStyle w:val="NoSpacing"/>
              <w:rPr>
                <w:rFonts w:ascii="Arial" w:hAnsi="Arial" w:cs="Arial"/>
                <w:b/>
              </w:rPr>
            </w:pPr>
            <w:r w:rsidRPr="00BD0317">
              <w:rPr>
                <w:rFonts w:ascii="Arial" w:hAnsi="Arial" w:cs="Arial"/>
                <w:b/>
              </w:rPr>
              <w:lastRenderedPageBreak/>
              <w:t>Requirement – Financial Information</w:t>
            </w:r>
          </w:p>
        </w:tc>
        <w:tc>
          <w:tcPr>
            <w:tcW w:w="1196" w:type="dxa"/>
          </w:tcPr>
          <w:p w14:paraId="1EC1E891" w14:textId="77777777" w:rsidR="00BD0317" w:rsidRPr="00BD0317" w:rsidRDefault="00BD0317" w:rsidP="00BD0317">
            <w:pPr>
              <w:pStyle w:val="NoSpacing"/>
              <w:rPr>
                <w:rFonts w:ascii="Arial" w:hAnsi="Arial" w:cs="Arial"/>
                <w:b/>
              </w:rPr>
            </w:pPr>
            <w:r w:rsidRPr="00BD0317">
              <w:rPr>
                <w:rFonts w:ascii="Arial" w:hAnsi="Arial" w:cs="Arial"/>
                <w:b/>
              </w:rPr>
              <w:t>YES/NO</w:t>
            </w:r>
          </w:p>
        </w:tc>
      </w:tr>
      <w:tr w:rsidR="00BD0317" w14:paraId="05D459E8" w14:textId="77777777" w:rsidTr="00650FF3">
        <w:tc>
          <w:tcPr>
            <w:tcW w:w="7229" w:type="dxa"/>
          </w:tcPr>
          <w:p w14:paraId="7BA04E9E" w14:textId="77777777" w:rsidR="00BD0317" w:rsidRDefault="00BD0317" w:rsidP="00BD0317">
            <w:pPr>
              <w:pStyle w:val="NoSpacing"/>
              <w:rPr>
                <w:rFonts w:ascii="Arial" w:hAnsi="Arial" w:cs="Arial"/>
              </w:rPr>
            </w:pPr>
            <w:r>
              <w:rPr>
                <w:rFonts w:ascii="Arial" w:hAnsi="Arial" w:cs="Arial"/>
              </w:rPr>
              <w:t xml:space="preserve">A statement of your turnover, profit &amp; loss account and cash flow for the </w:t>
            </w:r>
            <w:r w:rsidR="00955005">
              <w:rPr>
                <w:rFonts w:ascii="Arial" w:hAnsi="Arial" w:cs="Arial"/>
              </w:rPr>
              <w:t>most recent year of</w:t>
            </w:r>
            <w:r>
              <w:rPr>
                <w:rFonts w:ascii="Arial" w:hAnsi="Arial" w:cs="Arial"/>
              </w:rPr>
              <w:t xml:space="preserve"> trading</w:t>
            </w:r>
          </w:p>
        </w:tc>
        <w:tc>
          <w:tcPr>
            <w:tcW w:w="1196" w:type="dxa"/>
          </w:tcPr>
          <w:p w14:paraId="4FF5052C" w14:textId="77777777" w:rsidR="00BD0317" w:rsidRDefault="00BD0317" w:rsidP="00BD0317">
            <w:pPr>
              <w:pStyle w:val="NoSpacing"/>
              <w:rPr>
                <w:rFonts w:ascii="Arial" w:hAnsi="Arial" w:cs="Arial"/>
              </w:rPr>
            </w:pPr>
          </w:p>
        </w:tc>
      </w:tr>
      <w:tr w:rsidR="00BD0317" w14:paraId="3740E02D" w14:textId="77777777" w:rsidTr="00650FF3">
        <w:tc>
          <w:tcPr>
            <w:tcW w:w="7229" w:type="dxa"/>
          </w:tcPr>
          <w:p w14:paraId="3E89C27E" w14:textId="77777777" w:rsidR="00BD0317" w:rsidRDefault="00BD0317" w:rsidP="00BD0317">
            <w:pPr>
              <w:pStyle w:val="NoSpacing"/>
              <w:rPr>
                <w:rFonts w:ascii="Arial" w:hAnsi="Arial" w:cs="Arial"/>
              </w:rPr>
            </w:pPr>
            <w:r>
              <w:rPr>
                <w:rFonts w:ascii="Arial" w:hAnsi="Arial" w:cs="Arial"/>
              </w:rPr>
              <w:t>A statement of your cash flow forecast for the current year and a bank letter outlining the current cash and credit position</w:t>
            </w:r>
          </w:p>
        </w:tc>
        <w:tc>
          <w:tcPr>
            <w:tcW w:w="1196" w:type="dxa"/>
          </w:tcPr>
          <w:p w14:paraId="45F731DE" w14:textId="77777777" w:rsidR="00BD0317" w:rsidRDefault="00BD0317" w:rsidP="00BD0317">
            <w:pPr>
              <w:pStyle w:val="NoSpacing"/>
              <w:rPr>
                <w:rFonts w:ascii="Arial" w:hAnsi="Arial" w:cs="Arial"/>
              </w:rPr>
            </w:pPr>
          </w:p>
        </w:tc>
      </w:tr>
      <w:tr w:rsidR="00BD0317" w14:paraId="246F2E6D" w14:textId="77777777" w:rsidTr="00650FF3">
        <w:tc>
          <w:tcPr>
            <w:tcW w:w="7229" w:type="dxa"/>
          </w:tcPr>
          <w:p w14:paraId="4EE4DF9C" w14:textId="77777777" w:rsidR="00BD0317" w:rsidRDefault="00BD0317" w:rsidP="00BD0317">
            <w:pPr>
              <w:pStyle w:val="NoSpacing"/>
              <w:rPr>
                <w:rFonts w:ascii="Arial" w:hAnsi="Arial" w:cs="Arial"/>
              </w:rPr>
            </w:pPr>
            <w:r>
              <w:rPr>
                <w:rFonts w:ascii="Arial" w:hAnsi="Arial" w:cs="Arial"/>
              </w:rPr>
              <w:t>Alternative means of demonstrating financial status if trading for less than a year</w:t>
            </w:r>
          </w:p>
        </w:tc>
        <w:tc>
          <w:tcPr>
            <w:tcW w:w="1196" w:type="dxa"/>
          </w:tcPr>
          <w:p w14:paraId="3D634587" w14:textId="77777777" w:rsidR="00BD0317" w:rsidRDefault="00BD0317" w:rsidP="00BD0317">
            <w:pPr>
              <w:pStyle w:val="NoSpacing"/>
              <w:rPr>
                <w:rFonts w:ascii="Arial" w:hAnsi="Arial" w:cs="Arial"/>
              </w:rPr>
            </w:pPr>
          </w:p>
        </w:tc>
      </w:tr>
    </w:tbl>
    <w:p w14:paraId="5854D207" w14:textId="77777777" w:rsidR="00BD0317" w:rsidRDefault="00BD0317" w:rsidP="00BD0317">
      <w:pPr>
        <w:pStyle w:val="NoSpacing"/>
        <w:ind w:left="1211"/>
        <w:rPr>
          <w:rFonts w:ascii="Arial" w:hAnsi="Arial" w:cs="Arial"/>
        </w:rPr>
      </w:pPr>
    </w:p>
    <w:tbl>
      <w:tblPr>
        <w:tblStyle w:val="TableGrid"/>
        <w:tblW w:w="0" w:type="auto"/>
        <w:tblInd w:w="817" w:type="dxa"/>
        <w:tblLook w:val="04A0" w:firstRow="1" w:lastRow="0" w:firstColumn="1" w:lastColumn="0" w:noHBand="0" w:noVBand="1"/>
      </w:tblPr>
      <w:tblGrid>
        <w:gridCol w:w="3422"/>
        <w:gridCol w:w="2239"/>
        <w:gridCol w:w="2538"/>
      </w:tblGrid>
      <w:tr w:rsidR="00650FF3" w14:paraId="4AF91239" w14:textId="77777777" w:rsidTr="00650FF3">
        <w:tc>
          <w:tcPr>
            <w:tcW w:w="3544" w:type="dxa"/>
          </w:tcPr>
          <w:p w14:paraId="490A4CDB" w14:textId="77777777" w:rsidR="00650FF3" w:rsidRDefault="00650FF3" w:rsidP="00BD0317">
            <w:pPr>
              <w:pStyle w:val="NoSpacing"/>
              <w:rPr>
                <w:rFonts w:ascii="Arial" w:hAnsi="Arial" w:cs="Arial"/>
              </w:rPr>
            </w:pPr>
            <w:r>
              <w:rPr>
                <w:rFonts w:ascii="Arial" w:hAnsi="Arial" w:cs="Arial"/>
              </w:rPr>
              <w:t>What was your turnover in the last two years (if this applies)</w:t>
            </w:r>
          </w:p>
        </w:tc>
        <w:tc>
          <w:tcPr>
            <w:tcW w:w="2283" w:type="dxa"/>
          </w:tcPr>
          <w:p w14:paraId="2B334022" w14:textId="77777777" w:rsidR="00650FF3" w:rsidRDefault="00650FF3" w:rsidP="00BD0317">
            <w:pPr>
              <w:pStyle w:val="NoSpacing"/>
              <w:rPr>
                <w:rFonts w:ascii="Arial" w:hAnsi="Arial" w:cs="Arial"/>
              </w:rPr>
            </w:pPr>
            <w:r>
              <w:rPr>
                <w:rFonts w:ascii="Arial" w:hAnsi="Arial" w:cs="Arial"/>
              </w:rPr>
              <w:t xml:space="preserve">£ </w:t>
            </w:r>
          </w:p>
          <w:p w14:paraId="68301245" w14:textId="77777777" w:rsidR="00650FF3" w:rsidRDefault="00650FF3" w:rsidP="00BD0317">
            <w:pPr>
              <w:pStyle w:val="NoSpacing"/>
              <w:rPr>
                <w:rFonts w:ascii="Arial" w:hAnsi="Arial" w:cs="Arial"/>
              </w:rPr>
            </w:pPr>
            <w:r>
              <w:rPr>
                <w:rFonts w:ascii="Arial" w:hAnsi="Arial" w:cs="Arial"/>
              </w:rPr>
              <w:t xml:space="preserve">for year ended </w:t>
            </w:r>
          </w:p>
          <w:p w14:paraId="1739CA91" w14:textId="77777777" w:rsidR="00650FF3" w:rsidRDefault="00650FF3" w:rsidP="00650FF3">
            <w:pPr>
              <w:pStyle w:val="NoSpacing"/>
              <w:rPr>
                <w:rFonts w:ascii="Arial" w:hAnsi="Arial" w:cs="Arial"/>
              </w:rPr>
            </w:pPr>
            <w:r>
              <w:rPr>
                <w:rFonts w:ascii="Arial" w:hAnsi="Arial" w:cs="Arial"/>
              </w:rPr>
              <w:t xml:space="preserve">    …../…../…..</w:t>
            </w:r>
          </w:p>
        </w:tc>
        <w:tc>
          <w:tcPr>
            <w:tcW w:w="2598" w:type="dxa"/>
          </w:tcPr>
          <w:p w14:paraId="1F1CECED" w14:textId="77777777" w:rsidR="00650FF3" w:rsidRDefault="00650FF3" w:rsidP="00BD0317">
            <w:pPr>
              <w:pStyle w:val="NoSpacing"/>
              <w:rPr>
                <w:rFonts w:ascii="Arial" w:hAnsi="Arial" w:cs="Arial"/>
              </w:rPr>
            </w:pPr>
            <w:r>
              <w:rPr>
                <w:rFonts w:ascii="Arial" w:hAnsi="Arial" w:cs="Arial"/>
              </w:rPr>
              <w:t>£</w:t>
            </w:r>
          </w:p>
          <w:p w14:paraId="33BA082E" w14:textId="77777777" w:rsidR="00650FF3" w:rsidRDefault="00650FF3" w:rsidP="00BD0317">
            <w:pPr>
              <w:pStyle w:val="NoSpacing"/>
              <w:rPr>
                <w:rFonts w:ascii="Arial" w:hAnsi="Arial" w:cs="Arial"/>
              </w:rPr>
            </w:pPr>
            <w:r>
              <w:rPr>
                <w:rFonts w:ascii="Arial" w:hAnsi="Arial" w:cs="Arial"/>
              </w:rPr>
              <w:t>For year ended</w:t>
            </w:r>
          </w:p>
          <w:p w14:paraId="02D89C83" w14:textId="77777777" w:rsidR="00650FF3" w:rsidRPr="00650FF3" w:rsidRDefault="00650FF3" w:rsidP="00650FF3">
            <w:pPr>
              <w:pStyle w:val="NoSpacing"/>
              <w:rPr>
                <w:rFonts w:ascii="Arial" w:hAnsi="Arial" w:cs="Arial"/>
              </w:rPr>
            </w:pPr>
            <w:r w:rsidRPr="00650FF3">
              <w:rPr>
                <w:rFonts w:ascii="Arial" w:hAnsi="Arial" w:cs="Arial"/>
              </w:rPr>
              <w:t xml:space="preserve">   </w:t>
            </w:r>
            <w:r>
              <w:rPr>
                <w:rFonts w:ascii="Arial" w:hAnsi="Arial" w:cs="Arial"/>
              </w:rPr>
              <w:t xml:space="preserve"> .…./.…./…..</w:t>
            </w:r>
          </w:p>
        </w:tc>
      </w:tr>
    </w:tbl>
    <w:p w14:paraId="503CFD3C" w14:textId="29321C98" w:rsidR="00650FF3" w:rsidRDefault="00650FF3" w:rsidP="00BD0317">
      <w:pPr>
        <w:pStyle w:val="NoSpacing"/>
        <w:ind w:left="1211"/>
        <w:rPr>
          <w:rFonts w:ascii="Arial" w:hAnsi="Arial" w:cs="Arial"/>
        </w:rPr>
      </w:pPr>
    </w:p>
    <w:p w14:paraId="027FCBDD" w14:textId="7BBC8C30" w:rsidR="00EA260A" w:rsidRDefault="00EA260A" w:rsidP="00BD0317">
      <w:pPr>
        <w:pStyle w:val="NoSpacing"/>
        <w:ind w:left="1211"/>
        <w:rPr>
          <w:rFonts w:ascii="Arial" w:hAnsi="Arial" w:cs="Arial"/>
        </w:rPr>
      </w:pPr>
    </w:p>
    <w:p w14:paraId="0B5B0268" w14:textId="3D7808A7" w:rsidR="00EA260A" w:rsidRDefault="00EA260A" w:rsidP="00BD0317">
      <w:pPr>
        <w:pStyle w:val="NoSpacing"/>
        <w:ind w:left="1211"/>
        <w:rPr>
          <w:rFonts w:ascii="Arial" w:hAnsi="Arial" w:cs="Arial"/>
        </w:rPr>
      </w:pPr>
    </w:p>
    <w:p w14:paraId="40F0C356" w14:textId="77777777" w:rsidR="00EA260A" w:rsidRDefault="00EA260A" w:rsidP="00BD0317">
      <w:pPr>
        <w:pStyle w:val="NoSpacing"/>
        <w:ind w:left="1211"/>
        <w:rPr>
          <w:rFonts w:ascii="Arial" w:hAnsi="Arial" w:cs="Arial"/>
        </w:rPr>
      </w:pPr>
    </w:p>
    <w:p w14:paraId="4ECBC030" w14:textId="77777777" w:rsidR="00BD0317" w:rsidRPr="00443B6D" w:rsidRDefault="00443B6D" w:rsidP="00443B6D">
      <w:pPr>
        <w:pStyle w:val="NoSpacing"/>
        <w:rPr>
          <w:rFonts w:ascii="Arial" w:hAnsi="Arial" w:cs="Arial"/>
          <w:b/>
        </w:rPr>
      </w:pPr>
      <w:r>
        <w:rPr>
          <w:rFonts w:ascii="Arial" w:hAnsi="Arial" w:cs="Arial"/>
        </w:rPr>
        <w:tab/>
      </w:r>
      <w:r w:rsidRPr="00443B6D">
        <w:rPr>
          <w:rFonts w:ascii="Arial" w:hAnsi="Arial" w:cs="Arial"/>
          <w:b/>
        </w:rPr>
        <w:t>11.2</w:t>
      </w:r>
    </w:p>
    <w:p w14:paraId="7998BFA9" w14:textId="77777777" w:rsidR="00BD0317" w:rsidRDefault="00BD0317" w:rsidP="00BD0317">
      <w:pPr>
        <w:pStyle w:val="NoSpacing"/>
        <w:ind w:left="851"/>
        <w:rPr>
          <w:rFonts w:ascii="Arial" w:hAnsi="Arial" w:cs="Arial"/>
        </w:rPr>
      </w:pPr>
    </w:p>
    <w:tbl>
      <w:tblPr>
        <w:tblStyle w:val="TableGrid"/>
        <w:tblW w:w="0" w:type="auto"/>
        <w:tblInd w:w="851" w:type="dxa"/>
        <w:tblLook w:val="04A0" w:firstRow="1" w:lastRow="0" w:firstColumn="1" w:lastColumn="0" w:noHBand="0" w:noVBand="1"/>
      </w:tblPr>
      <w:tblGrid>
        <w:gridCol w:w="4139"/>
        <w:gridCol w:w="4026"/>
      </w:tblGrid>
      <w:tr w:rsidR="00F45F04" w14:paraId="653675A4" w14:textId="77777777" w:rsidTr="00F45F04">
        <w:tc>
          <w:tcPr>
            <w:tcW w:w="8391" w:type="dxa"/>
            <w:gridSpan w:val="2"/>
          </w:tcPr>
          <w:p w14:paraId="73FDA882" w14:textId="77777777" w:rsidR="00F45F04" w:rsidRPr="00F45F04" w:rsidRDefault="00F45F04" w:rsidP="00BD0317">
            <w:pPr>
              <w:pStyle w:val="NoSpacing"/>
              <w:rPr>
                <w:rFonts w:ascii="Arial" w:hAnsi="Arial" w:cs="Arial"/>
                <w:b/>
              </w:rPr>
            </w:pPr>
            <w:r w:rsidRPr="00F45F04">
              <w:rPr>
                <w:rFonts w:ascii="Arial" w:hAnsi="Arial" w:cs="Arial"/>
                <w:b/>
              </w:rPr>
              <w:t xml:space="preserve">Requirement – Insurance Cover </w:t>
            </w:r>
          </w:p>
        </w:tc>
      </w:tr>
      <w:tr w:rsidR="00F45F04" w14:paraId="7F22B83A" w14:textId="77777777" w:rsidTr="00F45F04">
        <w:tc>
          <w:tcPr>
            <w:tcW w:w="8391" w:type="dxa"/>
            <w:gridSpan w:val="2"/>
          </w:tcPr>
          <w:p w14:paraId="754BFC80" w14:textId="77777777" w:rsidR="00F45F04" w:rsidRDefault="00F45F04" w:rsidP="00BD0317">
            <w:pPr>
              <w:pStyle w:val="NoSpacing"/>
              <w:rPr>
                <w:rFonts w:ascii="Arial" w:hAnsi="Arial" w:cs="Arial"/>
              </w:rPr>
            </w:pPr>
            <w:r>
              <w:rPr>
                <w:rFonts w:ascii="Arial" w:hAnsi="Arial" w:cs="Arial"/>
              </w:rPr>
              <w:t>Please self –</w:t>
            </w:r>
            <w:r w:rsidR="0045756A">
              <w:rPr>
                <w:rFonts w:ascii="Arial" w:hAnsi="Arial" w:cs="Arial"/>
              </w:rPr>
              <w:t xml:space="preserve"> </w:t>
            </w:r>
            <w:r>
              <w:rPr>
                <w:rFonts w:ascii="Arial" w:hAnsi="Arial" w:cs="Arial"/>
              </w:rPr>
              <w:t>certify whether you already have, or can commit to obtain prior to the commencement of the contract, the levels of insurance cover indicated below:</w:t>
            </w:r>
          </w:p>
        </w:tc>
      </w:tr>
      <w:tr w:rsidR="00BD0317" w14:paraId="45925A4B" w14:textId="77777777" w:rsidTr="00F45F04">
        <w:tc>
          <w:tcPr>
            <w:tcW w:w="4244" w:type="dxa"/>
          </w:tcPr>
          <w:p w14:paraId="7202817A" w14:textId="77777777" w:rsidR="00BD0317" w:rsidRDefault="00955005" w:rsidP="00BD0317">
            <w:pPr>
              <w:pStyle w:val="NoSpacing"/>
              <w:rPr>
                <w:rFonts w:ascii="Arial" w:hAnsi="Arial" w:cs="Arial"/>
              </w:rPr>
            </w:pPr>
            <w:r>
              <w:rPr>
                <w:rFonts w:ascii="Arial" w:hAnsi="Arial" w:cs="Arial"/>
              </w:rPr>
              <w:t>*</w:t>
            </w:r>
            <w:r w:rsidR="00F45F04">
              <w:rPr>
                <w:rFonts w:ascii="Arial" w:hAnsi="Arial" w:cs="Arial"/>
              </w:rPr>
              <w:t>Employer’s (Compulsory) Liability Insurance = £5M</w:t>
            </w:r>
          </w:p>
          <w:p w14:paraId="652E21A0" w14:textId="77777777" w:rsidR="00F45F04" w:rsidRDefault="00F45F04" w:rsidP="00BD0317">
            <w:pPr>
              <w:pStyle w:val="NoSpacing"/>
              <w:rPr>
                <w:rFonts w:ascii="Arial" w:hAnsi="Arial" w:cs="Arial"/>
              </w:rPr>
            </w:pPr>
            <w:r>
              <w:rPr>
                <w:rFonts w:ascii="Arial" w:hAnsi="Arial" w:cs="Arial"/>
              </w:rPr>
              <w:t>Public Liability Insurance = £10M</w:t>
            </w:r>
          </w:p>
          <w:p w14:paraId="35CCDE27" w14:textId="77777777" w:rsidR="00F45F04" w:rsidRDefault="00F45F04" w:rsidP="006018AD">
            <w:pPr>
              <w:pStyle w:val="NoSpacing"/>
              <w:rPr>
                <w:rFonts w:ascii="Arial" w:hAnsi="Arial" w:cs="Arial"/>
              </w:rPr>
            </w:pPr>
          </w:p>
        </w:tc>
        <w:tc>
          <w:tcPr>
            <w:tcW w:w="4147" w:type="dxa"/>
          </w:tcPr>
          <w:p w14:paraId="0F734EA5" w14:textId="77777777" w:rsidR="00BD0317" w:rsidRDefault="00F45F04" w:rsidP="00BD0317">
            <w:pPr>
              <w:pStyle w:val="NoSpacing"/>
              <w:rPr>
                <w:rFonts w:ascii="Arial" w:hAnsi="Arial" w:cs="Arial"/>
              </w:rPr>
            </w:pPr>
            <w:r>
              <w:rPr>
                <w:rFonts w:ascii="Arial" w:hAnsi="Arial" w:cs="Arial"/>
              </w:rPr>
              <w:t>YES/NO</w:t>
            </w:r>
          </w:p>
          <w:p w14:paraId="559CC690" w14:textId="77777777" w:rsidR="00955005" w:rsidRDefault="00955005" w:rsidP="00BD0317">
            <w:pPr>
              <w:pStyle w:val="NoSpacing"/>
              <w:rPr>
                <w:rFonts w:ascii="Arial" w:hAnsi="Arial" w:cs="Arial"/>
              </w:rPr>
            </w:pPr>
          </w:p>
          <w:p w14:paraId="7A7A6C1C" w14:textId="77777777" w:rsidR="00F45F04" w:rsidRDefault="00F45F04" w:rsidP="00BD0317">
            <w:pPr>
              <w:pStyle w:val="NoSpacing"/>
              <w:rPr>
                <w:rFonts w:ascii="Arial" w:hAnsi="Arial" w:cs="Arial"/>
              </w:rPr>
            </w:pPr>
            <w:r>
              <w:rPr>
                <w:rFonts w:ascii="Arial" w:hAnsi="Arial" w:cs="Arial"/>
              </w:rPr>
              <w:t>YES/NO</w:t>
            </w:r>
          </w:p>
        </w:tc>
      </w:tr>
      <w:tr w:rsidR="00650FF3" w14:paraId="59361B6C" w14:textId="77777777" w:rsidTr="00650FF3">
        <w:tc>
          <w:tcPr>
            <w:tcW w:w="8391" w:type="dxa"/>
            <w:gridSpan w:val="2"/>
          </w:tcPr>
          <w:p w14:paraId="1A9ECD49" w14:textId="77777777" w:rsidR="00650FF3" w:rsidRDefault="00955005" w:rsidP="00BD0317">
            <w:pPr>
              <w:pStyle w:val="NoSpacing"/>
              <w:rPr>
                <w:rFonts w:ascii="Arial" w:hAnsi="Arial" w:cs="Arial"/>
              </w:rPr>
            </w:pPr>
            <w:r>
              <w:rPr>
                <w:rFonts w:ascii="Arial" w:hAnsi="Arial" w:cs="Arial"/>
              </w:rPr>
              <w:t>*</w:t>
            </w:r>
            <w:r w:rsidR="00650FF3">
              <w:rPr>
                <w:rFonts w:ascii="Arial" w:hAnsi="Arial" w:cs="Arial"/>
              </w:rPr>
              <w:t xml:space="preserve"> It is a legal requirement that all companies hold Employer’s (Compuls</w:t>
            </w:r>
            <w:r w:rsidR="0045756A">
              <w:rPr>
                <w:rFonts w:ascii="Arial" w:hAnsi="Arial" w:cs="Arial"/>
              </w:rPr>
              <w:t xml:space="preserve">ory) Liability Insurance of £5M as a minimum. </w:t>
            </w:r>
            <w:r w:rsidR="00650FF3">
              <w:rPr>
                <w:rFonts w:ascii="Arial" w:hAnsi="Arial" w:cs="Arial"/>
              </w:rPr>
              <w:t>Please note this requirement is not applicable to Sole Traders</w:t>
            </w:r>
          </w:p>
        </w:tc>
      </w:tr>
    </w:tbl>
    <w:p w14:paraId="30D0CFC4" w14:textId="4498819A" w:rsidR="00D8020C" w:rsidRDefault="00D8020C" w:rsidP="00C13D65">
      <w:pPr>
        <w:pStyle w:val="NoSpacing"/>
        <w:rPr>
          <w:rFonts w:ascii="Arial" w:hAnsi="Arial" w:cs="Arial"/>
        </w:rPr>
      </w:pPr>
    </w:p>
    <w:p w14:paraId="29B0CEC2" w14:textId="77777777" w:rsidR="00C13D65" w:rsidRDefault="00C13D65" w:rsidP="00C13D65">
      <w:pPr>
        <w:pStyle w:val="NoSpacing"/>
        <w:rPr>
          <w:rFonts w:ascii="Arial" w:hAnsi="Arial" w:cs="Arial"/>
        </w:rPr>
      </w:pPr>
    </w:p>
    <w:p w14:paraId="55BF60A7" w14:textId="63D8EC09" w:rsidR="00490D64" w:rsidRDefault="00490D64">
      <w:pPr>
        <w:rPr>
          <w:rFonts w:ascii="Arial" w:hAnsi="Arial" w:cs="Arial"/>
        </w:rPr>
      </w:pPr>
      <w:r>
        <w:rPr>
          <w:rFonts w:ascii="Arial" w:hAnsi="Arial" w:cs="Arial"/>
        </w:rPr>
        <w:br w:type="page"/>
      </w:r>
    </w:p>
    <w:p w14:paraId="29EBC754" w14:textId="0EFF5947" w:rsidR="00D8020C" w:rsidRPr="00D8020C" w:rsidRDefault="00D8020C" w:rsidP="00D8020C">
      <w:pPr>
        <w:pStyle w:val="NoSpacing"/>
        <w:ind w:left="1211"/>
        <w:jc w:val="right"/>
        <w:rPr>
          <w:rFonts w:ascii="Arial" w:hAnsi="Arial" w:cs="Arial"/>
          <w:b/>
          <w:u w:val="single"/>
        </w:rPr>
      </w:pPr>
      <w:r w:rsidRPr="00D8020C">
        <w:rPr>
          <w:rFonts w:ascii="Arial" w:hAnsi="Arial" w:cs="Arial"/>
          <w:b/>
          <w:u w:val="single"/>
        </w:rPr>
        <w:lastRenderedPageBreak/>
        <w:t>SCHEDULE 1</w:t>
      </w:r>
    </w:p>
    <w:p w14:paraId="554AA121" w14:textId="77777777" w:rsidR="00D8020C" w:rsidRPr="00D8020C" w:rsidRDefault="00D8020C" w:rsidP="00D8020C">
      <w:pPr>
        <w:pStyle w:val="NoSpacing"/>
        <w:ind w:left="1211"/>
        <w:jc w:val="right"/>
        <w:rPr>
          <w:rFonts w:ascii="Arial" w:hAnsi="Arial" w:cs="Arial"/>
          <w:b/>
          <w:u w:val="single"/>
        </w:rPr>
      </w:pPr>
    </w:p>
    <w:p w14:paraId="2B1450FF" w14:textId="77777777" w:rsidR="00D8020C" w:rsidRPr="00D8020C" w:rsidRDefault="00D8020C" w:rsidP="00D8020C">
      <w:pPr>
        <w:pStyle w:val="NoSpacing"/>
        <w:ind w:left="1211"/>
        <w:jc w:val="center"/>
        <w:rPr>
          <w:rFonts w:ascii="Arial" w:hAnsi="Arial" w:cs="Arial"/>
          <w:b/>
          <w:u w:val="single"/>
        </w:rPr>
      </w:pPr>
      <w:r w:rsidRPr="00D8020C">
        <w:rPr>
          <w:rFonts w:ascii="Arial" w:hAnsi="Arial" w:cs="Arial"/>
          <w:b/>
          <w:u w:val="single"/>
        </w:rPr>
        <w:t>SCHEDULE OF REQUIREMENTS</w:t>
      </w:r>
    </w:p>
    <w:p w14:paraId="45741097" w14:textId="77777777" w:rsidR="00D8020C" w:rsidRDefault="00D8020C" w:rsidP="00D8020C">
      <w:pPr>
        <w:pStyle w:val="NoSpacing"/>
        <w:ind w:left="1211"/>
        <w:rPr>
          <w:rFonts w:ascii="Arial" w:hAnsi="Arial" w:cs="Arial"/>
        </w:rPr>
      </w:pPr>
    </w:p>
    <w:p w14:paraId="78C03369" w14:textId="77777777" w:rsidR="00D8020C" w:rsidRPr="00D8020C" w:rsidRDefault="00D8020C" w:rsidP="001C21D3">
      <w:pPr>
        <w:pStyle w:val="NoSpacing"/>
        <w:rPr>
          <w:rFonts w:ascii="Arial" w:hAnsi="Arial" w:cs="Arial"/>
          <w:b/>
          <w:i/>
          <w:color w:val="FF0000"/>
        </w:rPr>
      </w:pPr>
    </w:p>
    <w:p w14:paraId="008149B8" w14:textId="77777777" w:rsidR="00D8020C" w:rsidRPr="00D8020C" w:rsidRDefault="00D8020C" w:rsidP="00D8020C">
      <w:pPr>
        <w:pStyle w:val="NoSpacing"/>
        <w:ind w:left="360"/>
        <w:rPr>
          <w:rFonts w:ascii="Arial" w:hAnsi="Arial" w:cs="Arial"/>
          <w:b/>
          <w:u w:val="single"/>
        </w:rPr>
      </w:pPr>
      <w:r w:rsidRPr="00D8020C">
        <w:rPr>
          <w:rFonts w:ascii="Arial" w:hAnsi="Arial" w:cs="Arial"/>
          <w:b/>
          <w:u w:val="single"/>
        </w:rPr>
        <w:t>A1.0</w:t>
      </w:r>
      <w:r w:rsidRPr="00D8020C">
        <w:rPr>
          <w:rFonts w:ascii="Arial" w:hAnsi="Arial" w:cs="Arial"/>
          <w:b/>
          <w:u w:val="single"/>
        </w:rPr>
        <w:tab/>
        <w:t>Introduction</w:t>
      </w:r>
    </w:p>
    <w:p w14:paraId="51A7F03F" w14:textId="32B879E7" w:rsidR="0063098D" w:rsidRDefault="0063098D" w:rsidP="00D8020C">
      <w:pPr>
        <w:pStyle w:val="NoSpacing"/>
        <w:ind w:left="360"/>
        <w:rPr>
          <w:rFonts w:ascii="Arial" w:hAnsi="Arial" w:cs="Arial"/>
          <w:b/>
          <w:i/>
          <w:color w:val="FF0000"/>
        </w:rPr>
      </w:pPr>
    </w:p>
    <w:p w14:paraId="6A2964AA" w14:textId="641098DE" w:rsidR="0063098D" w:rsidRPr="001E2FFE" w:rsidRDefault="00896B09" w:rsidP="00D8020C">
      <w:pPr>
        <w:pStyle w:val="NoSpacing"/>
        <w:ind w:left="360"/>
        <w:rPr>
          <w:rFonts w:ascii="Arial" w:hAnsi="Arial" w:cs="Arial"/>
          <w:bCs/>
          <w:iCs/>
        </w:rPr>
      </w:pPr>
      <w:r w:rsidRPr="001E2FFE">
        <w:rPr>
          <w:rFonts w:ascii="Arial" w:hAnsi="Arial" w:cs="Arial"/>
          <w:bCs/>
          <w:iCs/>
        </w:rPr>
        <w:t>The Police and Crime Commissioner is seeking quotes for the provision of video content production and editing.</w:t>
      </w:r>
    </w:p>
    <w:p w14:paraId="1C02C11D" w14:textId="77777777" w:rsidR="00D8020C" w:rsidRDefault="00D8020C" w:rsidP="00D8020C">
      <w:pPr>
        <w:pStyle w:val="NoSpacing"/>
        <w:ind w:left="360"/>
        <w:rPr>
          <w:rFonts w:ascii="Arial" w:hAnsi="Arial" w:cs="Arial"/>
        </w:rPr>
      </w:pPr>
    </w:p>
    <w:p w14:paraId="30B747CF" w14:textId="77777777" w:rsidR="00D8020C" w:rsidRPr="00D8020C" w:rsidRDefault="00D8020C" w:rsidP="00D8020C">
      <w:pPr>
        <w:pStyle w:val="NoSpacing"/>
        <w:ind w:left="360"/>
        <w:rPr>
          <w:rFonts w:ascii="Arial" w:hAnsi="Arial" w:cs="Arial"/>
          <w:b/>
          <w:u w:val="single"/>
        </w:rPr>
      </w:pPr>
      <w:r w:rsidRPr="00D8020C">
        <w:rPr>
          <w:rFonts w:ascii="Arial" w:hAnsi="Arial" w:cs="Arial"/>
          <w:b/>
          <w:u w:val="single"/>
        </w:rPr>
        <w:t>A2.0</w:t>
      </w:r>
      <w:r w:rsidRPr="00D8020C">
        <w:rPr>
          <w:rFonts w:ascii="Arial" w:hAnsi="Arial" w:cs="Arial"/>
          <w:b/>
          <w:u w:val="single"/>
        </w:rPr>
        <w:tab/>
        <w:t>Specification</w:t>
      </w:r>
    </w:p>
    <w:p w14:paraId="4976EDF3" w14:textId="77777777" w:rsidR="002A4878" w:rsidRDefault="002A4878" w:rsidP="002A4878">
      <w:pPr>
        <w:pStyle w:val="Heading2"/>
      </w:pPr>
    </w:p>
    <w:p w14:paraId="112BE71D" w14:textId="47FCD4A7" w:rsidR="002A4878" w:rsidRPr="00931B5E" w:rsidRDefault="002A4878" w:rsidP="00931B5E">
      <w:pPr>
        <w:pStyle w:val="Heading2"/>
        <w:ind w:firstLine="360"/>
        <w:rPr>
          <w:rFonts w:ascii="Arial" w:hAnsi="Arial" w:cs="Arial"/>
          <w:color w:val="auto"/>
          <w:sz w:val="22"/>
          <w:szCs w:val="22"/>
        </w:rPr>
      </w:pPr>
      <w:r w:rsidRPr="00931B5E">
        <w:rPr>
          <w:rFonts w:ascii="Arial" w:hAnsi="Arial" w:cs="Arial"/>
          <w:color w:val="auto"/>
          <w:sz w:val="22"/>
          <w:szCs w:val="22"/>
        </w:rPr>
        <w:t>Deliverables required</w:t>
      </w:r>
    </w:p>
    <w:p w14:paraId="5C4DF450" w14:textId="77777777" w:rsidR="002A4878" w:rsidRPr="00931B5E" w:rsidRDefault="002A4878" w:rsidP="002A4878">
      <w:pPr>
        <w:pStyle w:val="ListParagraph"/>
        <w:numPr>
          <w:ilvl w:val="0"/>
          <w:numId w:val="34"/>
        </w:numPr>
        <w:spacing w:after="160" w:line="259" w:lineRule="auto"/>
        <w:rPr>
          <w:rFonts w:ascii="Arial" w:hAnsi="Arial" w:cs="Arial"/>
        </w:rPr>
      </w:pPr>
      <w:r w:rsidRPr="00931B5E">
        <w:rPr>
          <w:rFonts w:ascii="Arial" w:hAnsi="Arial" w:cs="Arial"/>
        </w:rPr>
        <w:t xml:space="preserve">New video content to use across our digital channels (Website, Facebook, Twitter, Instagram, Nextdoor) </w:t>
      </w:r>
    </w:p>
    <w:p w14:paraId="35A2846B" w14:textId="77777777" w:rsidR="002A4878" w:rsidRPr="00931B5E" w:rsidRDefault="002A4878" w:rsidP="002A4878">
      <w:pPr>
        <w:pStyle w:val="ListParagraph"/>
        <w:numPr>
          <w:ilvl w:val="0"/>
          <w:numId w:val="34"/>
        </w:numPr>
        <w:spacing w:after="160" w:line="259" w:lineRule="auto"/>
        <w:rPr>
          <w:rFonts w:ascii="Arial" w:hAnsi="Arial" w:cs="Arial"/>
        </w:rPr>
      </w:pPr>
      <w:r w:rsidRPr="00931B5E">
        <w:rPr>
          <w:rFonts w:ascii="Arial" w:hAnsi="Arial" w:cs="Arial"/>
        </w:rPr>
        <w:t>Refresh and edit of existing video content relating to the Police and Crime Plan for Lancashire</w:t>
      </w:r>
    </w:p>
    <w:p w14:paraId="36BED12B" w14:textId="24D86B12" w:rsidR="002A4878" w:rsidRPr="00931B5E" w:rsidRDefault="002A4878" w:rsidP="002A4878">
      <w:pPr>
        <w:pStyle w:val="ListParagraph"/>
        <w:numPr>
          <w:ilvl w:val="0"/>
          <w:numId w:val="34"/>
        </w:numPr>
        <w:spacing w:after="160" w:line="259" w:lineRule="auto"/>
        <w:rPr>
          <w:rFonts w:ascii="Arial" w:hAnsi="Arial" w:cs="Arial"/>
        </w:rPr>
      </w:pPr>
      <w:r w:rsidRPr="00931B5E">
        <w:rPr>
          <w:rFonts w:ascii="Arial" w:hAnsi="Arial" w:cs="Arial"/>
        </w:rPr>
        <w:t>Production of up to 6 videos per year</w:t>
      </w:r>
      <w:r w:rsidR="00B0091E">
        <w:rPr>
          <w:rFonts w:ascii="Arial" w:hAnsi="Arial" w:cs="Arial"/>
        </w:rPr>
        <w:t xml:space="preserve"> as and when required</w:t>
      </w:r>
    </w:p>
    <w:p w14:paraId="516B1F5C" w14:textId="77777777" w:rsidR="002A4878" w:rsidRPr="00931B5E" w:rsidRDefault="002A4878" w:rsidP="00931B5E">
      <w:pPr>
        <w:pStyle w:val="Heading2"/>
        <w:ind w:firstLine="349"/>
        <w:rPr>
          <w:rFonts w:ascii="Arial" w:hAnsi="Arial" w:cs="Arial"/>
          <w:color w:val="auto"/>
          <w:sz w:val="22"/>
          <w:szCs w:val="22"/>
        </w:rPr>
      </w:pPr>
      <w:r w:rsidRPr="00931B5E">
        <w:rPr>
          <w:rFonts w:ascii="Arial" w:hAnsi="Arial" w:cs="Arial"/>
          <w:color w:val="auto"/>
          <w:sz w:val="22"/>
          <w:szCs w:val="22"/>
        </w:rPr>
        <w:t>Specific requirements for 2022</w:t>
      </w:r>
    </w:p>
    <w:p w14:paraId="159EE3DE" w14:textId="28258B69" w:rsidR="002A4878" w:rsidRPr="00931B5E" w:rsidRDefault="002A4878" w:rsidP="002A4878">
      <w:pPr>
        <w:pStyle w:val="ListParagraph"/>
        <w:numPr>
          <w:ilvl w:val="0"/>
          <w:numId w:val="41"/>
        </w:numPr>
        <w:spacing w:after="0" w:line="240" w:lineRule="auto"/>
        <w:ind w:left="709"/>
        <w:contextualSpacing w:val="0"/>
        <w:rPr>
          <w:rFonts w:ascii="Arial" w:eastAsia="Times New Roman" w:hAnsi="Arial" w:cs="Arial"/>
        </w:rPr>
      </w:pPr>
      <w:r w:rsidRPr="00931B5E">
        <w:rPr>
          <w:rFonts w:ascii="Arial" w:eastAsia="Times New Roman" w:hAnsi="Arial" w:cs="Arial"/>
        </w:rPr>
        <w:t>Forensic Science – 3 min video</w:t>
      </w:r>
    </w:p>
    <w:p w14:paraId="0B986E27" w14:textId="77777777" w:rsidR="002A4878" w:rsidRPr="00931B5E" w:rsidRDefault="002A4878" w:rsidP="002A4878">
      <w:pPr>
        <w:pStyle w:val="ListParagraph"/>
        <w:numPr>
          <w:ilvl w:val="0"/>
          <w:numId w:val="41"/>
        </w:numPr>
        <w:spacing w:after="0" w:line="240" w:lineRule="auto"/>
        <w:ind w:left="709"/>
        <w:contextualSpacing w:val="0"/>
        <w:rPr>
          <w:rFonts w:ascii="Arial" w:eastAsia="Times New Roman" w:hAnsi="Arial" w:cs="Arial"/>
        </w:rPr>
      </w:pPr>
      <w:r w:rsidRPr="00931B5E">
        <w:rPr>
          <w:rFonts w:ascii="Arial" w:eastAsia="Times New Roman" w:hAnsi="Arial" w:cs="Arial"/>
        </w:rPr>
        <w:t>Rural crime – bring to life the £700K investment made by the Commissioner: visit to rural crime teams, featuring key stats and successes - 3 min video</w:t>
      </w:r>
    </w:p>
    <w:p w14:paraId="71C691FA" w14:textId="77777777" w:rsidR="002A4878" w:rsidRPr="00931B5E" w:rsidRDefault="002A4878" w:rsidP="002A4878">
      <w:pPr>
        <w:pStyle w:val="ListParagraph"/>
        <w:numPr>
          <w:ilvl w:val="0"/>
          <w:numId w:val="41"/>
        </w:numPr>
        <w:spacing w:after="0" w:line="240" w:lineRule="auto"/>
        <w:ind w:left="709"/>
        <w:contextualSpacing w:val="0"/>
        <w:rPr>
          <w:rFonts w:ascii="Arial" w:eastAsia="Times New Roman" w:hAnsi="Arial" w:cs="Arial"/>
        </w:rPr>
      </w:pPr>
      <w:r w:rsidRPr="00931B5E">
        <w:rPr>
          <w:rFonts w:ascii="Arial" w:eastAsia="Times New Roman" w:hAnsi="Arial" w:cs="Arial"/>
        </w:rPr>
        <w:t>Drugs raid – behind the scenes – training, briefing and intel - 3 min video</w:t>
      </w:r>
    </w:p>
    <w:p w14:paraId="13785498" w14:textId="45F73345" w:rsidR="002A4878" w:rsidRPr="00931B5E" w:rsidRDefault="002A4878" w:rsidP="002A4878">
      <w:pPr>
        <w:pStyle w:val="ListParagraph"/>
        <w:numPr>
          <w:ilvl w:val="0"/>
          <w:numId w:val="41"/>
        </w:numPr>
        <w:spacing w:after="0" w:line="240" w:lineRule="auto"/>
        <w:ind w:left="709"/>
        <w:contextualSpacing w:val="0"/>
        <w:rPr>
          <w:rFonts w:ascii="Arial" w:eastAsia="Times New Roman" w:hAnsi="Arial" w:cs="Arial"/>
        </w:rPr>
      </w:pPr>
      <w:r w:rsidRPr="00931B5E">
        <w:rPr>
          <w:rFonts w:ascii="Arial" w:eastAsia="Times New Roman" w:hAnsi="Arial" w:cs="Arial"/>
        </w:rPr>
        <w:t>One year of police and crime plan – highlighting what has been delivered against each priority - 3 min video</w:t>
      </w:r>
      <w:r w:rsidR="00196C0C" w:rsidRPr="00931B5E">
        <w:rPr>
          <w:rFonts w:ascii="Arial" w:eastAsia="Times New Roman" w:hAnsi="Arial" w:cs="Arial"/>
        </w:rPr>
        <w:br/>
      </w:r>
    </w:p>
    <w:p w14:paraId="0A51F808" w14:textId="77777777" w:rsidR="002A4878" w:rsidRPr="00931B5E" w:rsidRDefault="002A4878" w:rsidP="00931B5E">
      <w:pPr>
        <w:ind w:firstLine="349"/>
        <w:rPr>
          <w:rFonts w:ascii="Arial" w:hAnsi="Arial" w:cs="Arial"/>
        </w:rPr>
      </w:pPr>
      <w:r w:rsidRPr="00931B5E">
        <w:rPr>
          <w:rFonts w:ascii="Arial" w:hAnsi="Arial" w:cs="Arial"/>
        </w:rPr>
        <w:t>Ongoing requirements</w:t>
      </w:r>
    </w:p>
    <w:p w14:paraId="05A4EFDA" w14:textId="77777777" w:rsidR="002A4878" w:rsidRPr="00931B5E" w:rsidRDefault="002A4878" w:rsidP="002A4878">
      <w:pPr>
        <w:pStyle w:val="ListParagraph"/>
        <w:numPr>
          <w:ilvl w:val="0"/>
          <w:numId w:val="37"/>
        </w:numPr>
        <w:spacing w:after="160" w:line="259" w:lineRule="auto"/>
        <w:rPr>
          <w:rFonts w:ascii="Arial" w:hAnsi="Arial" w:cs="Arial"/>
        </w:rPr>
      </w:pPr>
      <w:r w:rsidRPr="00931B5E">
        <w:rPr>
          <w:rFonts w:ascii="Arial" w:hAnsi="Arial" w:cs="Arial"/>
        </w:rPr>
        <w:t>Footage of the Commissioner in line with his priority areas and key messages, including, but not limited to engagement events and operational visits on the front line with police officers:</w:t>
      </w:r>
    </w:p>
    <w:p w14:paraId="2392205D" w14:textId="77777777" w:rsidR="002A4878" w:rsidRPr="00931B5E" w:rsidRDefault="002A4878" w:rsidP="002A4878">
      <w:pPr>
        <w:pStyle w:val="ListParagraph"/>
        <w:numPr>
          <w:ilvl w:val="0"/>
          <w:numId w:val="39"/>
        </w:numPr>
        <w:spacing w:after="160" w:line="259" w:lineRule="auto"/>
        <w:rPr>
          <w:rFonts w:ascii="Arial" w:hAnsi="Arial" w:cs="Arial"/>
        </w:rPr>
      </w:pPr>
      <w:r w:rsidRPr="00931B5E">
        <w:rPr>
          <w:rFonts w:ascii="Arial" w:hAnsi="Arial" w:cs="Arial"/>
        </w:rPr>
        <w:t>Drugs warrants</w:t>
      </w:r>
    </w:p>
    <w:p w14:paraId="37F06308" w14:textId="77777777" w:rsidR="002A4878" w:rsidRPr="00931B5E" w:rsidRDefault="002A4878" w:rsidP="002A4878">
      <w:pPr>
        <w:pStyle w:val="ListParagraph"/>
        <w:numPr>
          <w:ilvl w:val="0"/>
          <w:numId w:val="39"/>
        </w:numPr>
        <w:spacing w:after="160" w:line="259" w:lineRule="auto"/>
        <w:rPr>
          <w:rFonts w:ascii="Arial" w:hAnsi="Arial" w:cs="Arial"/>
        </w:rPr>
      </w:pPr>
      <w:r w:rsidRPr="00931B5E">
        <w:rPr>
          <w:rFonts w:ascii="Arial" w:hAnsi="Arial" w:cs="Arial"/>
        </w:rPr>
        <w:t>Training exercises</w:t>
      </w:r>
    </w:p>
    <w:p w14:paraId="1C13FC2E" w14:textId="77777777" w:rsidR="002A4878" w:rsidRPr="00931B5E" w:rsidRDefault="002A4878" w:rsidP="002A4878">
      <w:pPr>
        <w:pStyle w:val="ListParagraph"/>
        <w:numPr>
          <w:ilvl w:val="0"/>
          <w:numId w:val="39"/>
        </w:numPr>
        <w:spacing w:after="160" w:line="259" w:lineRule="auto"/>
        <w:rPr>
          <w:rFonts w:ascii="Arial" w:hAnsi="Arial" w:cs="Arial"/>
        </w:rPr>
      </w:pPr>
      <w:r w:rsidRPr="00931B5E">
        <w:rPr>
          <w:rFonts w:ascii="Arial" w:hAnsi="Arial" w:cs="Arial"/>
        </w:rPr>
        <w:t>Out with neighbourhood officers talking to residents about the issues they face</w:t>
      </w:r>
    </w:p>
    <w:p w14:paraId="45BE351F" w14:textId="77777777" w:rsidR="002A4878" w:rsidRPr="00931B5E" w:rsidRDefault="002A4878" w:rsidP="002A4878">
      <w:pPr>
        <w:pStyle w:val="ListParagraph"/>
        <w:numPr>
          <w:ilvl w:val="0"/>
          <w:numId w:val="39"/>
        </w:numPr>
        <w:spacing w:after="160" w:line="259" w:lineRule="auto"/>
        <w:rPr>
          <w:rFonts w:ascii="Arial" w:hAnsi="Arial" w:cs="Arial"/>
        </w:rPr>
      </w:pPr>
      <w:r w:rsidRPr="00931B5E">
        <w:rPr>
          <w:rFonts w:ascii="Arial" w:hAnsi="Arial" w:cs="Arial"/>
        </w:rPr>
        <w:t>Rural crime teams, meeting farmers, rural business owner and rural victim of crime</w:t>
      </w:r>
    </w:p>
    <w:p w14:paraId="2D08B9E2" w14:textId="77777777" w:rsidR="002A4878" w:rsidRPr="00931B5E" w:rsidRDefault="002A4878" w:rsidP="002A4878">
      <w:pPr>
        <w:pStyle w:val="ListParagraph"/>
        <w:numPr>
          <w:ilvl w:val="0"/>
          <w:numId w:val="39"/>
        </w:numPr>
        <w:spacing w:after="160" w:line="259" w:lineRule="auto"/>
        <w:rPr>
          <w:rFonts w:ascii="Arial" w:hAnsi="Arial" w:cs="Arial"/>
        </w:rPr>
      </w:pPr>
      <w:r w:rsidRPr="00931B5E">
        <w:rPr>
          <w:rFonts w:ascii="Arial" w:hAnsi="Arial" w:cs="Arial"/>
        </w:rPr>
        <w:t xml:space="preserve">School visits with children talking about dangerous driving </w:t>
      </w:r>
    </w:p>
    <w:p w14:paraId="42CFE1DA" w14:textId="77777777" w:rsidR="002A4878" w:rsidRPr="00931B5E" w:rsidRDefault="002A4878" w:rsidP="002A4878">
      <w:pPr>
        <w:pStyle w:val="ListParagraph"/>
        <w:numPr>
          <w:ilvl w:val="0"/>
          <w:numId w:val="39"/>
        </w:numPr>
        <w:spacing w:after="160" w:line="259" w:lineRule="auto"/>
        <w:rPr>
          <w:rFonts w:ascii="Arial" w:hAnsi="Arial" w:cs="Arial"/>
        </w:rPr>
      </w:pPr>
      <w:r w:rsidRPr="00931B5E">
        <w:rPr>
          <w:rFonts w:ascii="Arial" w:hAnsi="Arial" w:cs="Arial"/>
        </w:rPr>
        <w:t>Hotspot antisocial behaviour areas</w:t>
      </w:r>
    </w:p>
    <w:p w14:paraId="3C183E5D" w14:textId="77777777" w:rsidR="002A4878" w:rsidRPr="00931B5E" w:rsidRDefault="002A4878" w:rsidP="002A4878">
      <w:pPr>
        <w:pStyle w:val="ListParagraph"/>
        <w:numPr>
          <w:ilvl w:val="0"/>
          <w:numId w:val="39"/>
        </w:numPr>
        <w:spacing w:after="160" w:line="259" w:lineRule="auto"/>
        <w:rPr>
          <w:rFonts w:ascii="Arial" w:hAnsi="Arial" w:cs="Arial"/>
        </w:rPr>
      </w:pPr>
      <w:r w:rsidRPr="00931B5E">
        <w:rPr>
          <w:rFonts w:ascii="Arial" w:hAnsi="Arial" w:cs="Arial"/>
        </w:rPr>
        <w:t>Mounted Branch</w:t>
      </w:r>
    </w:p>
    <w:p w14:paraId="091D4B48" w14:textId="77777777" w:rsidR="002A4878" w:rsidRPr="00931B5E" w:rsidRDefault="002A4878" w:rsidP="002A4878">
      <w:pPr>
        <w:pStyle w:val="ListParagraph"/>
        <w:numPr>
          <w:ilvl w:val="0"/>
          <w:numId w:val="39"/>
        </w:numPr>
        <w:spacing w:after="160" w:line="259" w:lineRule="auto"/>
        <w:rPr>
          <w:rFonts w:ascii="Arial" w:hAnsi="Arial" w:cs="Arial"/>
        </w:rPr>
      </w:pPr>
      <w:r w:rsidRPr="00931B5E">
        <w:rPr>
          <w:rFonts w:ascii="Arial" w:hAnsi="Arial" w:cs="Arial"/>
        </w:rPr>
        <w:t xml:space="preserve">Night-time economy </w:t>
      </w:r>
    </w:p>
    <w:p w14:paraId="43DDC64C" w14:textId="77777777" w:rsidR="002A4878" w:rsidRPr="00931B5E" w:rsidRDefault="002A4878" w:rsidP="002A4878">
      <w:pPr>
        <w:pStyle w:val="ListParagraph"/>
        <w:numPr>
          <w:ilvl w:val="0"/>
          <w:numId w:val="39"/>
        </w:numPr>
        <w:spacing w:after="160" w:line="259" w:lineRule="auto"/>
        <w:rPr>
          <w:rFonts w:ascii="Arial" w:hAnsi="Arial" w:cs="Arial"/>
        </w:rPr>
      </w:pPr>
      <w:r w:rsidRPr="00931B5E">
        <w:rPr>
          <w:rFonts w:ascii="Arial" w:hAnsi="Arial" w:cs="Arial"/>
        </w:rPr>
        <w:t>Rural shows</w:t>
      </w:r>
    </w:p>
    <w:p w14:paraId="2E0D33D7" w14:textId="77777777" w:rsidR="002A4878" w:rsidRPr="00931B5E" w:rsidRDefault="002A4878" w:rsidP="002A4878">
      <w:pPr>
        <w:pStyle w:val="ListParagraph"/>
        <w:numPr>
          <w:ilvl w:val="0"/>
          <w:numId w:val="39"/>
        </w:numPr>
        <w:spacing w:after="160" w:line="259" w:lineRule="auto"/>
        <w:rPr>
          <w:rFonts w:ascii="Arial" w:hAnsi="Arial" w:cs="Arial"/>
        </w:rPr>
      </w:pPr>
      <w:r w:rsidRPr="00931B5E">
        <w:rPr>
          <w:rFonts w:ascii="Arial" w:hAnsi="Arial" w:cs="Arial"/>
        </w:rPr>
        <w:t>Community events</w:t>
      </w:r>
    </w:p>
    <w:p w14:paraId="4B8A9DF7" w14:textId="77777777" w:rsidR="002A4878" w:rsidRPr="00931B5E" w:rsidRDefault="002A4878" w:rsidP="002A4878">
      <w:pPr>
        <w:pStyle w:val="ListParagraph"/>
        <w:ind w:left="1080"/>
        <w:rPr>
          <w:rFonts w:ascii="Arial" w:hAnsi="Arial" w:cs="Arial"/>
        </w:rPr>
      </w:pPr>
    </w:p>
    <w:p w14:paraId="1FDAE4EC" w14:textId="77777777" w:rsidR="002A4878" w:rsidRPr="00931B5E" w:rsidRDefault="002A4878" w:rsidP="002A4878">
      <w:pPr>
        <w:pStyle w:val="ListParagraph"/>
        <w:numPr>
          <w:ilvl w:val="0"/>
          <w:numId w:val="37"/>
        </w:numPr>
        <w:spacing w:after="160" w:line="259" w:lineRule="auto"/>
        <w:rPr>
          <w:rFonts w:ascii="Arial" w:hAnsi="Arial" w:cs="Arial"/>
        </w:rPr>
      </w:pPr>
      <w:r w:rsidRPr="00931B5E">
        <w:rPr>
          <w:rFonts w:ascii="Arial" w:hAnsi="Arial" w:cs="Arial"/>
        </w:rPr>
        <w:t>Footage is also required of the Chief Constable, alongside the Commissioner to explain how they will work together to deliver the Police and Crime Plan priorities</w:t>
      </w:r>
    </w:p>
    <w:p w14:paraId="2B8D038F" w14:textId="77777777" w:rsidR="002A4878" w:rsidRPr="00931B5E" w:rsidRDefault="002A4878" w:rsidP="002A4878">
      <w:pPr>
        <w:pStyle w:val="ListParagraph"/>
        <w:numPr>
          <w:ilvl w:val="0"/>
          <w:numId w:val="37"/>
        </w:numPr>
        <w:spacing w:after="160" w:line="259" w:lineRule="auto"/>
        <w:rPr>
          <w:rFonts w:ascii="Arial" w:hAnsi="Arial" w:cs="Arial"/>
        </w:rPr>
      </w:pPr>
      <w:r w:rsidRPr="00931B5E">
        <w:rPr>
          <w:rFonts w:ascii="Arial" w:hAnsi="Arial" w:cs="Arial"/>
        </w:rPr>
        <w:t xml:space="preserve">Footage needs to be representative of the entire county with various filming locations. Potentially include timelapses or footage of key landmarks and ensure its representative of Lancashire's population </w:t>
      </w:r>
    </w:p>
    <w:p w14:paraId="437404DC" w14:textId="77777777" w:rsidR="00D8020C" w:rsidRPr="00931B5E" w:rsidRDefault="00D8020C" w:rsidP="00D8020C">
      <w:pPr>
        <w:pStyle w:val="NoSpacing"/>
        <w:ind w:left="1211"/>
        <w:rPr>
          <w:rFonts w:ascii="Arial" w:hAnsi="Arial" w:cs="Arial"/>
        </w:rPr>
      </w:pPr>
    </w:p>
    <w:p w14:paraId="41CC7AE3" w14:textId="77777777" w:rsidR="00DB6167" w:rsidRDefault="00DB6167" w:rsidP="00931B5E">
      <w:pPr>
        <w:pStyle w:val="Heading2"/>
        <w:ind w:firstLine="360"/>
        <w:rPr>
          <w:rFonts w:ascii="Arial" w:hAnsi="Arial" w:cs="Arial"/>
          <w:color w:val="auto"/>
          <w:sz w:val="22"/>
          <w:szCs w:val="22"/>
        </w:rPr>
      </w:pPr>
    </w:p>
    <w:p w14:paraId="130A9BFF" w14:textId="77777777" w:rsidR="00DB6167" w:rsidRDefault="00DB6167" w:rsidP="00931B5E">
      <w:pPr>
        <w:pStyle w:val="Heading2"/>
        <w:ind w:firstLine="360"/>
        <w:rPr>
          <w:rFonts w:ascii="Arial" w:hAnsi="Arial" w:cs="Arial"/>
          <w:color w:val="auto"/>
          <w:sz w:val="22"/>
          <w:szCs w:val="22"/>
        </w:rPr>
      </w:pPr>
    </w:p>
    <w:p w14:paraId="78CF768A" w14:textId="77777777" w:rsidR="00DB6167" w:rsidRDefault="00DB6167" w:rsidP="00931B5E">
      <w:pPr>
        <w:pStyle w:val="Heading2"/>
        <w:ind w:firstLine="360"/>
        <w:rPr>
          <w:rFonts w:ascii="Arial" w:hAnsi="Arial" w:cs="Arial"/>
          <w:color w:val="auto"/>
          <w:sz w:val="22"/>
          <w:szCs w:val="22"/>
        </w:rPr>
      </w:pPr>
    </w:p>
    <w:p w14:paraId="7FF7C990" w14:textId="190F3E23" w:rsidR="002A4878" w:rsidRPr="00931B5E" w:rsidRDefault="002A4878" w:rsidP="00931B5E">
      <w:pPr>
        <w:pStyle w:val="Heading2"/>
        <w:ind w:firstLine="360"/>
        <w:rPr>
          <w:rFonts w:ascii="Arial" w:hAnsi="Arial" w:cs="Arial"/>
          <w:color w:val="auto"/>
          <w:sz w:val="22"/>
          <w:szCs w:val="22"/>
        </w:rPr>
      </w:pPr>
      <w:r w:rsidRPr="00931B5E">
        <w:rPr>
          <w:rFonts w:ascii="Arial" w:hAnsi="Arial" w:cs="Arial"/>
          <w:color w:val="auto"/>
          <w:sz w:val="22"/>
          <w:szCs w:val="22"/>
        </w:rPr>
        <w:t xml:space="preserve">Objectives </w:t>
      </w:r>
    </w:p>
    <w:p w14:paraId="5FFC928B" w14:textId="77777777" w:rsidR="002A4878" w:rsidRPr="00931B5E" w:rsidRDefault="002A4878" w:rsidP="002A4878">
      <w:pPr>
        <w:pStyle w:val="ListParagraph"/>
        <w:numPr>
          <w:ilvl w:val="0"/>
          <w:numId w:val="35"/>
        </w:numPr>
        <w:spacing w:after="160" w:line="259" w:lineRule="auto"/>
        <w:rPr>
          <w:rFonts w:ascii="Arial" w:hAnsi="Arial" w:cs="Arial"/>
        </w:rPr>
      </w:pPr>
      <w:r w:rsidRPr="00931B5E">
        <w:rPr>
          <w:rFonts w:ascii="Arial" w:hAnsi="Arial" w:cs="Arial"/>
        </w:rPr>
        <w:t>To showcase the work of the Police and Crime Commissioner and his office</w:t>
      </w:r>
    </w:p>
    <w:p w14:paraId="778EDACD" w14:textId="77777777" w:rsidR="002A4878" w:rsidRPr="00931B5E" w:rsidRDefault="002A4878" w:rsidP="002A4878">
      <w:pPr>
        <w:pStyle w:val="ListParagraph"/>
        <w:numPr>
          <w:ilvl w:val="0"/>
          <w:numId w:val="35"/>
        </w:numPr>
        <w:spacing w:after="160" w:line="259" w:lineRule="auto"/>
        <w:rPr>
          <w:rFonts w:ascii="Arial" w:hAnsi="Arial" w:cs="Arial"/>
        </w:rPr>
      </w:pPr>
      <w:r w:rsidRPr="00931B5E">
        <w:rPr>
          <w:rFonts w:ascii="Arial" w:hAnsi="Arial" w:cs="Arial"/>
        </w:rPr>
        <w:t>To highlight successes against the priorities in the Commissioner's Police and Crime Plan for Lancashire</w:t>
      </w:r>
    </w:p>
    <w:p w14:paraId="3E6CD16D" w14:textId="77777777" w:rsidR="002A4878" w:rsidRPr="00931B5E" w:rsidRDefault="002A4878" w:rsidP="002A4878">
      <w:pPr>
        <w:pStyle w:val="ListParagraph"/>
        <w:numPr>
          <w:ilvl w:val="0"/>
          <w:numId w:val="35"/>
        </w:numPr>
        <w:spacing w:after="160" w:line="259" w:lineRule="auto"/>
        <w:rPr>
          <w:rFonts w:ascii="Arial" w:hAnsi="Arial" w:cs="Arial"/>
        </w:rPr>
      </w:pPr>
      <w:r w:rsidRPr="00931B5E">
        <w:rPr>
          <w:rFonts w:ascii="Arial" w:hAnsi="Arial" w:cs="Arial"/>
        </w:rPr>
        <w:t>To demonstrate engagement and consultation with the public and partners</w:t>
      </w:r>
    </w:p>
    <w:p w14:paraId="34F451AA" w14:textId="77777777" w:rsidR="002A4878" w:rsidRPr="00931B5E" w:rsidRDefault="002A4878" w:rsidP="00931B5E">
      <w:pPr>
        <w:pStyle w:val="Heading2"/>
        <w:ind w:firstLine="360"/>
        <w:rPr>
          <w:rFonts w:ascii="Arial" w:hAnsi="Arial" w:cs="Arial"/>
          <w:color w:val="auto"/>
          <w:sz w:val="22"/>
          <w:szCs w:val="22"/>
        </w:rPr>
      </w:pPr>
      <w:r w:rsidRPr="00931B5E">
        <w:rPr>
          <w:rFonts w:ascii="Arial" w:hAnsi="Arial" w:cs="Arial"/>
          <w:color w:val="auto"/>
          <w:sz w:val="22"/>
          <w:szCs w:val="22"/>
        </w:rPr>
        <w:t>Target Audience</w:t>
      </w:r>
    </w:p>
    <w:p w14:paraId="1BEDC59F" w14:textId="77777777" w:rsidR="002A4878" w:rsidRPr="00931B5E" w:rsidRDefault="002A4878" w:rsidP="002A4878">
      <w:pPr>
        <w:pStyle w:val="ListParagraph"/>
        <w:numPr>
          <w:ilvl w:val="0"/>
          <w:numId w:val="38"/>
        </w:numPr>
        <w:spacing w:after="160" w:line="259" w:lineRule="auto"/>
        <w:rPr>
          <w:rFonts w:ascii="Arial" w:hAnsi="Arial" w:cs="Arial"/>
        </w:rPr>
      </w:pPr>
      <w:r w:rsidRPr="00931B5E">
        <w:rPr>
          <w:rFonts w:ascii="Arial" w:hAnsi="Arial" w:cs="Arial"/>
        </w:rPr>
        <w:t>Lancashire residents and council taxpayers</w:t>
      </w:r>
    </w:p>
    <w:p w14:paraId="0BC32D98" w14:textId="77777777" w:rsidR="002A4878" w:rsidRPr="00931B5E" w:rsidRDefault="002A4878" w:rsidP="002A4878">
      <w:pPr>
        <w:pStyle w:val="ListParagraph"/>
        <w:numPr>
          <w:ilvl w:val="0"/>
          <w:numId w:val="38"/>
        </w:numPr>
        <w:spacing w:after="160" w:line="259" w:lineRule="auto"/>
        <w:rPr>
          <w:rFonts w:ascii="Arial" w:hAnsi="Arial" w:cs="Arial"/>
        </w:rPr>
      </w:pPr>
      <w:r w:rsidRPr="00931B5E">
        <w:rPr>
          <w:rFonts w:ascii="Arial" w:hAnsi="Arial" w:cs="Arial"/>
        </w:rPr>
        <w:t xml:space="preserve">Key stakeholders including police officers and staff, MPs, councillors, partner agencies. </w:t>
      </w:r>
    </w:p>
    <w:p w14:paraId="60EB5DD8" w14:textId="77777777" w:rsidR="002A4878" w:rsidRPr="00931B5E" w:rsidRDefault="002A4878" w:rsidP="00931B5E">
      <w:pPr>
        <w:pStyle w:val="Heading2"/>
        <w:ind w:firstLine="360"/>
        <w:rPr>
          <w:rFonts w:ascii="Arial" w:hAnsi="Arial" w:cs="Arial"/>
          <w:color w:val="auto"/>
          <w:sz w:val="22"/>
          <w:szCs w:val="22"/>
        </w:rPr>
      </w:pPr>
      <w:r w:rsidRPr="00931B5E">
        <w:rPr>
          <w:rFonts w:ascii="Arial" w:hAnsi="Arial" w:cs="Arial"/>
          <w:color w:val="auto"/>
          <w:sz w:val="22"/>
          <w:szCs w:val="22"/>
        </w:rPr>
        <w:t>Tone and image</w:t>
      </w:r>
    </w:p>
    <w:p w14:paraId="407C0966" w14:textId="77777777" w:rsidR="002A4878" w:rsidRPr="002C58F3" w:rsidRDefault="002A4878" w:rsidP="002A4878">
      <w:pPr>
        <w:pStyle w:val="ListParagraph"/>
        <w:numPr>
          <w:ilvl w:val="0"/>
          <w:numId w:val="40"/>
        </w:numPr>
        <w:spacing w:after="160" w:line="259" w:lineRule="auto"/>
        <w:rPr>
          <w:rFonts w:ascii="Arial" w:hAnsi="Arial" w:cs="Arial"/>
        </w:rPr>
      </w:pPr>
      <w:r w:rsidRPr="002C58F3">
        <w:rPr>
          <w:rFonts w:ascii="Arial" w:hAnsi="Arial" w:cs="Arial"/>
        </w:rPr>
        <w:t xml:space="preserve">Passionate and unapologetic </w:t>
      </w:r>
    </w:p>
    <w:p w14:paraId="71817767" w14:textId="77777777" w:rsidR="002A4878" w:rsidRPr="002C58F3" w:rsidRDefault="002A4878" w:rsidP="002A4878">
      <w:pPr>
        <w:pStyle w:val="ListParagraph"/>
        <w:numPr>
          <w:ilvl w:val="0"/>
          <w:numId w:val="40"/>
        </w:numPr>
        <w:spacing w:after="160" w:line="259" w:lineRule="auto"/>
        <w:rPr>
          <w:rFonts w:ascii="Arial" w:hAnsi="Arial" w:cs="Arial"/>
        </w:rPr>
      </w:pPr>
      <w:r w:rsidRPr="002C58F3">
        <w:rPr>
          <w:rFonts w:ascii="Arial" w:hAnsi="Arial" w:cs="Arial"/>
        </w:rPr>
        <w:t>Videos to be filmed in the same style as the Police and Crime Plan video</w:t>
      </w:r>
    </w:p>
    <w:p w14:paraId="0ECE9319" w14:textId="77777777" w:rsidR="002A4878" w:rsidRPr="002C58F3" w:rsidRDefault="000501D9" w:rsidP="002A4878">
      <w:pPr>
        <w:ind w:left="360"/>
        <w:rPr>
          <w:rFonts w:ascii="Arial" w:hAnsi="Arial" w:cs="Arial"/>
        </w:rPr>
      </w:pPr>
      <w:hyperlink r:id="rId11" w:history="1">
        <w:r w:rsidR="002A4878" w:rsidRPr="002C58F3">
          <w:rPr>
            <w:rStyle w:val="Hyperlink"/>
            <w:rFonts w:ascii="Arial" w:hAnsi="Arial" w:cs="Arial"/>
          </w:rPr>
          <w:t>https://www.facebook.com/LancsPCC/videos/326916465923578</w:t>
        </w:r>
      </w:hyperlink>
      <w:r w:rsidR="002A4878" w:rsidRPr="002C58F3">
        <w:rPr>
          <w:rFonts w:ascii="Arial" w:hAnsi="Arial" w:cs="Arial"/>
        </w:rPr>
        <w:t xml:space="preserve"> </w:t>
      </w:r>
    </w:p>
    <w:p w14:paraId="25EDD01E" w14:textId="77777777" w:rsidR="002A4878" w:rsidRPr="00931B5E" w:rsidRDefault="002A4878" w:rsidP="00931B5E">
      <w:pPr>
        <w:pStyle w:val="Heading2"/>
        <w:ind w:firstLine="360"/>
        <w:rPr>
          <w:rFonts w:ascii="Arial" w:hAnsi="Arial" w:cs="Arial"/>
          <w:color w:val="auto"/>
          <w:sz w:val="22"/>
          <w:szCs w:val="22"/>
        </w:rPr>
      </w:pPr>
      <w:r w:rsidRPr="00931B5E">
        <w:rPr>
          <w:rFonts w:ascii="Arial" w:hAnsi="Arial" w:cs="Arial"/>
          <w:color w:val="auto"/>
          <w:sz w:val="22"/>
          <w:szCs w:val="22"/>
        </w:rPr>
        <w:t xml:space="preserve">Brand guidelines </w:t>
      </w:r>
    </w:p>
    <w:p w14:paraId="6E89A146" w14:textId="2FA9A2E3" w:rsidR="0008215C" w:rsidRPr="002C58F3" w:rsidRDefault="00CC19B1" w:rsidP="00CC19B1">
      <w:pPr>
        <w:pStyle w:val="Heading2"/>
        <w:rPr>
          <w:rFonts w:ascii="Arial" w:hAnsi="Arial" w:cs="Arial"/>
          <w:sz w:val="22"/>
          <w:szCs w:val="22"/>
        </w:rPr>
      </w:pPr>
      <w:r w:rsidRPr="002C58F3">
        <w:rPr>
          <w:rFonts w:ascii="Arial" w:hAnsi="Arial" w:cs="Arial"/>
          <w:sz w:val="22"/>
          <w:szCs w:val="22"/>
        </w:rPr>
        <w:object w:dxaOrig="1520" w:dyaOrig="985" w14:anchorId="3B45A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5pt;height:49.3pt" o:ole="">
            <v:imagedata r:id="rId12" o:title=""/>
          </v:shape>
          <o:OLEObject Type="Embed" ProgID="AcroExch.Document.DC" ShapeID="_x0000_i1025" DrawAspect="Icon" ObjectID="_1721134667" r:id="rId13"/>
        </w:object>
      </w:r>
    </w:p>
    <w:p w14:paraId="0D3BD2EE" w14:textId="079A48DF" w:rsidR="002A4878" w:rsidRPr="00931B5E" w:rsidRDefault="002A4878" w:rsidP="00931B5E">
      <w:pPr>
        <w:pStyle w:val="Heading2"/>
        <w:ind w:firstLine="410"/>
        <w:rPr>
          <w:rFonts w:ascii="Arial" w:hAnsi="Arial" w:cs="Arial"/>
          <w:color w:val="auto"/>
          <w:sz w:val="22"/>
          <w:szCs w:val="22"/>
        </w:rPr>
      </w:pPr>
      <w:r w:rsidRPr="00931B5E">
        <w:rPr>
          <w:rFonts w:ascii="Arial" w:hAnsi="Arial" w:cs="Arial"/>
          <w:color w:val="auto"/>
          <w:sz w:val="22"/>
          <w:szCs w:val="22"/>
        </w:rPr>
        <w:t>Outcomes</w:t>
      </w:r>
    </w:p>
    <w:p w14:paraId="4B17B9D8" w14:textId="77777777" w:rsidR="002A4878" w:rsidRPr="00931B5E" w:rsidRDefault="002A4878" w:rsidP="002A4878">
      <w:pPr>
        <w:pStyle w:val="ListParagraph"/>
        <w:numPr>
          <w:ilvl w:val="0"/>
          <w:numId w:val="36"/>
        </w:numPr>
        <w:spacing w:after="160" w:line="259" w:lineRule="auto"/>
        <w:rPr>
          <w:rFonts w:ascii="Arial" w:hAnsi="Arial" w:cs="Arial"/>
        </w:rPr>
      </w:pPr>
      <w:r w:rsidRPr="00931B5E">
        <w:rPr>
          <w:rFonts w:ascii="Arial" w:hAnsi="Arial" w:cs="Arial"/>
        </w:rPr>
        <w:t>Awareness and confidence in the Police and Crime Plan</w:t>
      </w:r>
    </w:p>
    <w:p w14:paraId="684174F3" w14:textId="77777777" w:rsidR="002A4878" w:rsidRPr="00931B5E" w:rsidRDefault="002A4878" w:rsidP="002A4878">
      <w:pPr>
        <w:pStyle w:val="ListParagraph"/>
        <w:numPr>
          <w:ilvl w:val="0"/>
          <w:numId w:val="36"/>
        </w:numPr>
        <w:spacing w:after="160" w:line="259" w:lineRule="auto"/>
        <w:rPr>
          <w:rFonts w:ascii="Arial" w:hAnsi="Arial" w:cs="Arial"/>
        </w:rPr>
      </w:pPr>
      <w:r w:rsidRPr="00931B5E">
        <w:rPr>
          <w:rFonts w:ascii="Arial" w:hAnsi="Arial" w:cs="Arial"/>
        </w:rPr>
        <w:t xml:space="preserve">Raise the profile of new PCC Andrew Snowden </w:t>
      </w:r>
    </w:p>
    <w:p w14:paraId="3230742E" w14:textId="77777777" w:rsidR="002A4878" w:rsidRPr="00931B5E" w:rsidRDefault="002A4878" w:rsidP="002A4878">
      <w:pPr>
        <w:pStyle w:val="ListParagraph"/>
        <w:numPr>
          <w:ilvl w:val="0"/>
          <w:numId w:val="36"/>
        </w:numPr>
        <w:spacing w:after="160" w:line="259" w:lineRule="auto"/>
        <w:rPr>
          <w:rFonts w:ascii="Arial" w:hAnsi="Arial" w:cs="Arial"/>
        </w:rPr>
      </w:pPr>
      <w:r w:rsidRPr="00931B5E">
        <w:rPr>
          <w:rFonts w:ascii="Arial" w:hAnsi="Arial" w:cs="Arial"/>
        </w:rPr>
        <w:t xml:space="preserve">People better understand the role of the Commissioner and his role as the public's voice in policing </w:t>
      </w:r>
    </w:p>
    <w:p w14:paraId="18880F2C" w14:textId="77777777" w:rsidR="002A4878" w:rsidRPr="00931B5E" w:rsidRDefault="002A4878" w:rsidP="002A4878">
      <w:pPr>
        <w:pStyle w:val="Heading2"/>
        <w:rPr>
          <w:rFonts w:ascii="Arial" w:hAnsi="Arial" w:cs="Arial"/>
          <w:color w:val="auto"/>
          <w:sz w:val="22"/>
          <w:szCs w:val="22"/>
        </w:rPr>
      </w:pPr>
    </w:p>
    <w:p w14:paraId="07E5E3C1" w14:textId="7293509A" w:rsidR="002A4878" w:rsidRPr="00931B5E" w:rsidRDefault="002A4878" w:rsidP="002A4878">
      <w:pPr>
        <w:pStyle w:val="Heading2"/>
        <w:rPr>
          <w:rFonts w:ascii="Arial" w:hAnsi="Arial" w:cs="Arial"/>
          <w:color w:val="auto"/>
          <w:sz w:val="22"/>
          <w:szCs w:val="22"/>
        </w:rPr>
      </w:pPr>
      <w:r w:rsidRPr="00931B5E">
        <w:rPr>
          <w:rFonts w:ascii="Arial" w:hAnsi="Arial" w:cs="Arial"/>
          <w:color w:val="auto"/>
          <w:sz w:val="22"/>
          <w:szCs w:val="22"/>
        </w:rPr>
        <w:t>Submissions</w:t>
      </w:r>
    </w:p>
    <w:p w14:paraId="195F0AD4" w14:textId="657D4A74" w:rsidR="002A4878" w:rsidRDefault="002A4878" w:rsidP="002A4878">
      <w:pPr>
        <w:pStyle w:val="ListParagraph"/>
        <w:numPr>
          <w:ilvl w:val="0"/>
          <w:numId w:val="42"/>
        </w:numPr>
        <w:spacing w:after="160" w:line="259" w:lineRule="auto"/>
        <w:rPr>
          <w:rFonts w:ascii="Arial" w:hAnsi="Arial" w:cs="Arial"/>
        </w:rPr>
      </w:pPr>
      <w:r w:rsidRPr="002C58F3">
        <w:rPr>
          <w:rFonts w:ascii="Arial" w:hAnsi="Arial" w:cs="Arial"/>
        </w:rPr>
        <w:t>Please submit both your day rate</w:t>
      </w:r>
      <w:r w:rsidR="00C65AD2">
        <w:rPr>
          <w:rFonts w:ascii="Arial" w:hAnsi="Arial" w:cs="Arial"/>
        </w:rPr>
        <w:t xml:space="preserve"> and half day rate</w:t>
      </w:r>
      <w:r w:rsidR="00F1095F">
        <w:rPr>
          <w:rFonts w:ascii="Arial" w:hAnsi="Arial" w:cs="Arial"/>
        </w:rPr>
        <w:t xml:space="preserve"> for both filming and post production</w:t>
      </w:r>
    </w:p>
    <w:p w14:paraId="129E3F8D" w14:textId="410304CC" w:rsidR="00F1095F" w:rsidRPr="002C58F3" w:rsidRDefault="00F1095F" w:rsidP="002A4878">
      <w:pPr>
        <w:pStyle w:val="ListParagraph"/>
        <w:numPr>
          <w:ilvl w:val="0"/>
          <w:numId w:val="42"/>
        </w:numPr>
        <w:spacing w:after="160" w:line="259" w:lineRule="auto"/>
        <w:rPr>
          <w:rFonts w:ascii="Arial" w:hAnsi="Arial" w:cs="Arial"/>
        </w:rPr>
      </w:pPr>
      <w:r>
        <w:rPr>
          <w:rFonts w:ascii="Arial" w:hAnsi="Arial" w:cs="Arial"/>
        </w:rPr>
        <w:t>Please submit your hourly rate</w:t>
      </w:r>
      <w:r w:rsidR="00AC46E1">
        <w:rPr>
          <w:rFonts w:ascii="Arial" w:hAnsi="Arial" w:cs="Arial"/>
        </w:rPr>
        <w:t>s for filming and post production</w:t>
      </w:r>
      <w:r>
        <w:rPr>
          <w:rFonts w:ascii="Arial" w:hAnsi="Arial" w:cs="Arial"/>
        </w:rPr>
        <w:t xml:space="preserve"> if applicable</w:t>
      </w:r>
    </w:p>
    <w:p w14:paraId="6E2F24D4" w14:textId="77777777" w:rsidR="002A4878" w:rsidRPr="002C58F3" w:rsidRDefault="002A4878" w:rsidP="002A4878">
      <w:pPr>
        <w:pStyle w:val="ListParagraph"/>
        <w:numPr>
          <w:ilvl w:val="0"/>
          <w:numId w:val="42"/>
        </w:numPr>
        <w:spacing w:after="160" w:line="259" w:lineRule="auto"/>
        <w:rPr>
          <w:rFonts w:ascii="Arial" w:hAnsi="Arial" w:cs="Arial"/>
        </w:rPr>
      </w:pPr>
      <w:r w:rsidRPr="002C58F3">
        <w:rPr>
          <w:rFonts w:ascii="Arial" w:hAnsi="Arial" w:cs="Arial"/>
        </w:rPr>
        <w:t xml:space="preserve">Please submit links to any similar pieces of work </w:t>
      </w:r>
    </w:p>
    <w:p w14:paraId="21A4D39A" w14:textId="77777777" w:rsidR="002A4878" w:rsidRPr="002C58F3" w:rsidRDefault="002A4878" w:rsidP="002A4878">
      <w:pPr>
        <w:pStyle w:val="ListParagraph"/>
        <w:numPr>
          <w:ilvl w:val="0"/>
          <w:numId w:val="42"/>
        </w:numPr>
        <w:spacing w:after="160" w:line="259" w:lineRule="auto"/>
        <w:rPr>
          <w:rFonts w:ascii="Arial" w:hAnsi="Arial" w:cs="Arial"/>
        </w:rPr>
      </w:pPr>
      <w:r w:rsidRPr="002C58F3">
        <w:rPr>
          <w:rFonts w:ascii="Arial" w:hAnsi="Arial" w:cs="Arial"/>
        </w:rPr>
        <w:t>Please submit any information relating to your booking process (i.e., how much notice you require, particular limits to your availability, any other relevant information)</w:t>
      </w:r>
    </w:p>
    <w:p w14:paraId="4B5674B7" w14:textId="77777777" w:rsidR="002A4878" w:rsidRPr="002C58F3" w:rsidRDefault="002A4878" w:rsidP="002A4878">
      <w:pPr>
        <w:pStyle w:val="ListParagraph"/>
        <w:numPr>
          <w:ilvl w:val="0"/>
          <w:numId w:val="42"/>
        </w:numPr>
        <w:spacing w:after="225" w:line="315" w:lineRule="atLeast"/>
        <w:rPr>
          <w:rFonts w:ascii="Arial" w:eastAsia="Times New Roman" w:hAnsi="Arial" w:cs="Arial"/>
          <w:lang w:eastAsia="en-GB"/>
        </w:rPr>
      </w:pPr>
      <w:r w:rsidRPr="002C58F3">
        <w:rPr>
          <w:rFonts w:ascii="Arial" w:eastAsia="Times New Roman" w:hAnsi="Arial" w:cs="Arial"/>
          <w:lang w:eastAsia="en-GB"/>
        </w:rPr>
        <w:t xml:space="preserve">Bids should be submitted to the Lancashire Police and Crime Commissioner's Office no later than </w:t>
      </w:r>
      <w:r w:rsidRPr="002C58F3">
        <w:rPr>
          <w:rFonts w:ascii="Arial" w:eastAsia="Times New Roman" w:hAnsi="Arial" w:cs="Arial"/>
          <w:b/>
          <w:bCs/>
          <w:lang w:eastAsia="en-GB"/>
        </w:rPr>
        <w:t>19</w:t>
      </w:r>
      <w:r w:rsidRPr="002C58F3">
        <w:rPr>
          <w:rFonts w:ascii="Arial" w:eastAsia="Times New Roman" w:hAnsi="Arial" w:cs="Arial"/>
          <w:b/>
          <w:bCs/>
          <w:vertAlign w:val="superscript"/>
          <w:lang w:eastAsia="en-GB"/>
        </w:rPr>
        <w:t>th</w:t>
      </w:r>
      <w:r w:rsidRPr="002C58F3">
        <w:rPr>
          <w:rFonts w:ascii="Arial" w:eastAsia="Times New Roman" w:hAnsi="Arial" w:cs="Arial"/>
          <w:b/>
          <w:bCs/>
          <w:lang w:eastAsia="en-GB"/>
        </w:rPr>
        <w:t xml:space="preserve"> August</w:t>
      </w:r>
      <w:r w:rsidRPr="002C58F3">
        <w:rPr>
          <w:rFonts w:ascii="Arial" w:eastAsia="Times New Roman" w:hAnsi="Arial" w:cs="Arial"/>
          <w:lang w:eastAsia="en-GB"/>
        </w:rPr>
        <w:t xml:space="preserve"> and should be sent via email to </w:t>
      </w:r>
      <w:hyperlink r:id="rId14" w:history="1">
        <w:r w:rsidRPr="002C58F3">
          <w:rPr>
            <w:rStyle w:val="Hyperlink"/>
            <w:rFonts w:ascii="Arial" w:eastAsia="Times New Roman" w:hAnsi="Arial" w:cs="Arial"/>
            <w:lang w:eastAsia="en-GB"/>
          </w:rPr>
          <w:t>rachel.whittle@lancashire-pcc.gov.uk</w:t>
        </w:r>
      </w:hyperlink>
      <w:r w:rsidRPr="002C58F3">
        <w:rPr>
          <w:rFonts w:ascii="Arial" w:eastAsia="Times New Roman" w:hAnsi="Arial" w:cs="Arial"/>
          <w:lang w:eastAsia="en-GB"/>
        </w:rPr>
        <w:t xml:space="preserve"> including financial quotes and links to visuals.</w:t>
      </w:r>
    </w:p>
    <w:p w14:paraId="4EC86C0B" w14:textId="77777777" w:rsidR="002A4878" w:rsidRPr="002C58F3" w:rsidRDefault="002A4878" w:rsidP="002A4878">
      <w:pPr>
        <w:pStyle w:val="ListParagraph"/>
        <w:numPr>
          <w:ilvl w:val="0"/>
          <w:numId w:val="42"/>
        </w:numPr>
        <w:spacing w:after="225" w:line="315" w:lineRule="atLeast"/>
        <w:rPr>
          <w:rFonts w:ascii="Arial" w:eastAsia="Times New Roman" w:hAnsi="Arial" w:cs="Arial"/>
          <w:lang w:eastAsia="en-GB"/>
        </w:rPr>
      </w:pPr>
      <w:r w:rsidRPr="002C58F3">
        <w:rPr>
          <w:rFonts w:ascii="Arial" w:eastAsia="Times New Roman" w:hAnsi="Arial" w:cs="Arial"/>
          <w:lang w:eastAsia="en-GB"/>
        </w:rPr>
        <w:t>Shortlisted bidders may be asked to attend a pitch session with representatives from the Police and Crime Commissioner's Office.</w:t>
      </w:r>
    </w:p>
    <w:p w14:paraId="67071A3F" w14:textId="0CA716F4" w:rsidR="00BD0317" w:rsidRPr="00931B5E" w:rsidRDefault="002A4878" w:rsidP="00BD0317">
      <w:pPr>
        <w:pStyle w:val="ListParagraph"/>
        <w:numPr>
          <w:ilvl w:val="0"/>
          <w:numId w:val="42"/>
        </w:numPr>
        <w:spacing w:after="225" w:line="315" w:lineRule="atLeast"/>
        <w:rPr>
          <w:rFonts w:eastAsia="Times New Roman" w:cstheme="minorHAnsi"/>
          <w:lang w:eastAsia="en-GB"/>
        </w:rPr>
      </w:pPr>
      <w:r w:rsidRPr="002C58F3">
        <w:rPr>
          <w:rFonts w:ascii="Arial" w:eastAsia="Times New Roman" w:hAnsi="Arial" w:cs="Arial"/>
          <w:lang w:eastAsia="en-GB"/>
        </w:rPr>
        <w:t>For further information please contact Rachel Whittle, Head of Communication and Engagement on 01772 53</w:t>
      </w:r>
      <w:r w:rsidR="009D452D">
        <w:rPr>
          <w:rFonts w:ascii="Arial" w:eastAsia="Times New Roman" w:hAnsi="Arial" w:cs="Arial"/>
          <w:lang w:eastAsia="en-GB"/>
        </w:rPr>
        <w:t>6786</w:t>
      </w:r>
      <w:r w:rsidRPr="002C58F3">
        <w:rPr>
          <w:rFonts w:ascii="Arial" w:eastAsia="Times New Roman" w:hAnsi="Arial" w:cs="Arial"/>
          <w:lang w:eastAsia="en-GB"/>
        </w:rPr>
        <w:t xml:space="preserve"> or by emailing </w:t>
      </w:r>
      <w:hyperlink r:id="rId15" w:history="1">
        <w:r w:rsidRPr="002C58F3">
          <w:rPr>
            <w:rStyle w:val="Hyperlink"/>
            <w:rFonts w:ascii="Arial" w:eastAsia="Times New Roman" w:hAnsi="Arial" w:cs="Arial"/>
            <w:lang w:eastAsia="en-GB"/>
          </w:rPr>
          <w:t>rachel.whittle@lancashire-pcc.gov.uk</w:t>
        </w:r>
      </w:hyperlink>
      <w:r>
        <w:rPr>
          <w:rFonts w:eastAsia="Times New Roman" w:cstheme="minorHAnsi"/>
          <w:lang w:eastAsia="en-GB"/>
        </w:rPr>
        <w:t>.</w:t>
      </w:r>
    </w:p>
    <w:p w14:paraId="79E4C627" w14:textId="77777777" w:rsidR="00FC4069" w:rsidRDefault="00FC4069" w:rsidP="00BD0317">
      <w:pPr>
        <w:pStyle w:val="NoSpacing"/>
        <w:rPr>
          <w:rFonts w:ascii="Arial" w:hAnsi="Arial" w:cs="Arial"/>
        </w:rPr>
      </w:pPr>
    </w:p>
    <w:p w14:paraId="5892B8BB" w14:textId="3BBCD13D" w:rsidR="00490D64" w:rsidRDefault="00490D64">
      <w:pPr>
        <w:rPr>
          <w:rFonts w:ascii="Arial" w:hAnsi="Arial" w:cs="Arial"/>
        </w:rPr>
      </w:pPr>
      <w:r>
        <w:rPr>
          <w:rFonts w:ascii="Arial" w:hAnsi="Arial" w:cs="Arial"/>
        </w:rPr>
        <w:br w:type="page"/>
      </w:r>
    </w:p>
    <w:p w14:paraId="4657B871" w14:textId="77777777" w:rsidR="00FC4069" w:rsidRDefault="00FC4069" w:rsidP="00BD0317">
      <w:pPr>
        <w:pStyle w:val="NoSpacing"/>
        <w:rPr>
          <w:rFonts w:ascii="Arial" w:hAnsi="Arial" w:cs="Arial"/>
        </w:rPr>
      </w:pPr>
    </w:p>
    <w:p w14:paraId="2E4BAE4E" w14:textId="77777777" w:rsidR="00FC4069" w:rsidRDefault="00FC4069" w:rsidP="00BD0317">
      <w:pPr>
        <w:pStyle w:val="NoSpacing"/>
        <w:rPr>
          <w:rFonts w:ascii="Arial" w:hAnsi="Arial" w:cs="Arial"/>
        </w:rPr>
      </w:pPr>
    </w:p>
    <w:p w14:paraId="7DE8BFB6" w14:textId="77777777" w:rsidR="00D8020C" w:rsidRDefault="00D8020C" w:rsidP="00BD0317">
      <w:pPr>
        <w:pStyle w:val="NoSpacing"/>
        <w:rPr>
          <w:rFonts w:ascii="Arial" w:hAnsi="Arial" w:cs="Arial"/>
        </w:rPr>
      </w:pPr>
    </w:p>
    <w:p w14:paraId="650FB202" w14:textId="77777777" w:rsidR="00B23FD4" w:rsidRDefault="0058327B" w:rsidP="0058327B">
      <w:pPr>
        <w:pStyle w:val="NoSpacing"/>
        <w:ind w:firstLine="720"/>
        <w:jc w:val="right"/>
        <w:rPr>
          <w:rFonts w:ascii="Arial" w:hAnsi="Arial" w:cs="Arial"/>
          <w:b/>
          <w:u w:val="single"/>
        </w:rPr>
      </w:pPr>
      <w:r>
        <w:rPr>
          <w:rFonts w:ascii="Arial" w:hAnsi="Arial" w:cs="Arial"/>
        </w:rPr>
        <w:tab/>
      </w:r>
      <w:r w:rsidRPr="0058327B">
        <w:rPr>
          <w:rFonts w:ascii="Arial" w:hAnsi="Arial" w:cs="Arial"/>
          <w:b/>
          <w:u w:val="single"/>
        </w:rPr>
        <w:t>SCHEDULE 2</w:t>
      </w:r>
    </w:p>
    <w:p w14:paraId="262CF189" w14:textId="77777777" w:rsidR="0058327B" w:rsidRDefault="0058327B" w:rsidP="0058327B">
      <w:pPr>
        <w:pStyle w:val="NoSpacing"/>
        <w:ind w:firstLine="720"/>
        <w:jc w:val="center"/>
        <w:rPr>
          <w:rFonts w:ascii="Arial" w:hAnsi="Arial" w:cs="Arial"/>
          <w:b/>
          <w:u w:val="single"/>
        </w:rPr>
      </w:pPr>
      <w:r>
        <w:rPr>
          <w:rFonts w:ascii="Arial" w:hAnsi="Arial" w:cs="Arial"/>
          <w:b/>
          <w:u w:val="single"/>
        </w:rPr>
        <w:t>QUOTATION FORM</w:t>
      </w:r>
    </w:p>
    <w:p w14:paraId="253AE372" w14:textId="77777777" w:rsidR="0058327B" w:rsidRDefault="0058327B" w:rsidP="0058327B">
      <w:pPr>
        <w:pStyle w:val="NoSpacing"/>
        <w:ind w:firstLine="720"/>
        <w:rPr>
          <w:rFonts w:ascii="Arial" w:hAnsi="Arial" w:cs="Arial"/>
          <w:b/>
          <w:u w:val="single"/>
        </w:rPr>
      </w:pPr>
    </w:p>
    <w:p w14:paraId="5F345B9D" w14:textId="77777777" w:rsidR="0058327B" w:rsidRPr="0058327B" w:rsidRDefault="0058327B" w:rsidP="0058327B">
      <w:pPr>
        <w:pStyle w:val="NoSpacing"/>
        <w:ind w:firstLine="720"/>
        <w:jc w:val="center"/>
        <w:rPr>
          <w:rFonts w:ascii="Arial" w:hAnsi="Arial" w:cs="Arial"/>
          <w:b/>
          <w:i/>
          <w:color w:val="FF0000"/>
        </w:rPr>
      </w:pPr>
      <w:r w:rsidRPr="0058327B">
        <w:rPr>
          <w:rFonts w:ascii="Arial" w:hAnsi="Arial" w:cs="Arial"/>
          <w:b/>
          <w:i/>
          <w:color w:val="FF0000"/>
        </w:rPr>
        <w:t>(The Supplier completes this form)</w:t>
      </w:r>
    </w:p>
    <w:p w14:paraId="76AB6FA5" w14:textId="77777777" w:rsidR="0058327B" w:rsidRDefault="0058327B" w:rsidP="0058327B">
      <w:pPr>
        <w:pStyle w:val="NoSpacing"/>
        <w:ind w:firstLine="720"/>
        <w:rPr>
          <w:rFonts w:ascii="Arial" w:hAnsi="Arial" w:cs="Arial"/>
          <w:b/>
          <w:u w:val="single"/>
        </w:rPr>
      </w:pPr>
    </w:p>
    <w:p w14:paraId="29E71670" w14:textId="77777777" w:rsidR="0058327B" w:rsidRPr="000A0FCE" w:rsidRDefault="0058327B" w:rsidP="000A0FCE">
      <w:pPr>
        <w:pStyle w:val="NoSpacing"/>
        <w:ind w:firstLine="720"/>
        <w:jc w:val="center"/>
        <w:rPr>
          <w:rFonts w:ascii="Arial" w:hAnsi="Arial" w:cs="Arial"/>
          <w:b/>
        </w:rPr>
      </w:pPr>
      <w:r w:rsidRPr="000A0FCE">
        <w:rPr>
          <w:rFonts w:ascii="Arial" w:hAnsi="Arial" w:cs="Arial"/>
          <w:b/>
        </w:rPr>
        <w:t xml:space="preserve">QUOTATION FOR: </w:t>
      </w:r>
      <w:r w:rsidRPr="000A0FCE">
        <w:rPr>
          <w:rFonts w:ascii="Arial" w:hAnsi="Arial" w:cs="Arial"/>
          <w:b/>
          <w:i/>
          <w:color w:val="FF0000"/>
        </w:rPr>
        <w:t>(Title of the quote here)</w:t>
      </w:r>
    </w:p>
    <w:p w14:paraId="21548627" w14:textId="77777777" w:rsidR="0058327B" w:rsidRDefault="0058327B" w:rsidP="0058327B">
      <w:pPr>
        <w:pStyle w:val="NoSpacing"/>
        <w:ind w:firstLine="720"/>
        <w:rPr>
          <w:rFonts w:ascii="Arial" w:hAnsi="Arial" w:cs="Arial"/>
          <w:b/>
          <w:u w:val="single"/>
        </w:rPr>
      </w:pPr>
    </w:p>
    <w:p w14:paraId="42AB5A3D" w14:textId="77777777" w:rsidR="0058327B" w:rsidRDefault="0058327B" w:rsidP="000A0FCE">
      <w:pPr>
        <w:pStyle w:val="NoSpacing"/>
        <w:ind w:firstLine="720"/>
        <w:jc w:val="center"/>
        <w:rPr>
          <w:rFonts w:ascii="Arial" w:hAnsi="Arial" w:cs="Arial"/>
          <w:b/>
          <w:i/>
          <w:color w:val="FF0000"/>
        </w:rPr>
      </w:pPr>
      <w:r w:rsidRPr="000A0FCE">
        <w:rPr>
          <w:rFonts w:ascii="Arial" w:hAnsi="Arial" w:cs="Arial"/>
          <w:b/>
        </w:rPr>
        <w:t xml:space="preserve">CLOSING DATE: </w:t>
      </w:r>
      <w:r w:rsidRPr="000A0FCE">
        <w:rPr>
          <w:rFonts w:ascii="Arial" w:hAnsi="Arial" w:cs="Arial"/>
          <w:b/>
          <w:i/>
          <w:color w:val="FF0000"/>
        </w:rPr>
        <w:t>(Insert the date here)</w:t>
      </w:r>
    </w:p>
    <w:p w14:paraId="42B1A85B" w14:textId="77777777" w:rsidR="000A0FCE" w:rsidRDefault="000A0FCE" w:rsidP="000A0FCE">
      <w:pPr>
        <w:pStyle w:val="NoSpacing"/>
        <w:ind w:firstLine="720"/>
        <w:rPr>
          <w:rFonts w:ascii="Arial" w:hAnsi="Arial" w:cs="Arial"/>
          <w:b/>
          <w:i/>
          <w:color w:val="FF0000"/>
        </w:rPr>
      </w:pPr>
    </w:p>
    <w:p w14:paraId="34948EDD" w14:textId="57C8A829" w:rsidR="000A0FCE" w:rsidRDefault="000A0FCE" w:rsidP="000A0FCE">
      <w:pPr>
        <w:pStyle w:val="NoSpacing"/>
        <w:ind w:left="720"/>
        <w:rPr>
          <w:rFonts w:ascii="Arial" w:hAnsi="Arial" w:cs="Arial"/>
        </w:rPr>
      </w:pPr>
      <w:r w:rsidRPr="000A0FCE">
        <w:rPr>
          <w:rFonts w:ascii="Arial" w:hAnsi="Arial" w:cs="Arial"/>
        </w:rPr>
        <w:t xml:space="preserve">I/We confirm that I/we can supply the Contract as specified in the Invitation to Quote for </w:t>
      </w:r>
      <w:r w:rsidR="00A379CE">
        <w:rPr>
          <w:rFonts w:ascii="Arial" w:hAnsi="Arial" w:cs="Arial"/>
        </w:rPr>
        <w:t>the rates set out below</w:t>
      </w:r>
      <w:r w:rsidRPr="000A0FCE">
        <w:rPr>
          <w:rFonts w:ascii="Arial" w:hAnsi="Arial" w:cs="Arial"/>
        </w:rPr>
        <w:t xml:space="preserve"> exclusive of value added tax (VAT)</w:t>
      </w:r>
      <w:r>
        <w:rPr>
          <w:rFonts w:ascii="Arial" w:hAnsi="Arial" w:cs="Arial"/>
        </w:rPr>
        <w:t>.</w:t>
      </w:r>
    </w:p>
    <w:p w14:paraId="42398C07" w14:textId="77777777" w:rsidR="000A0FCE" w:rsidRDefault="000A0FCE" w:rsidP="000A0FCE">
      <w:pPr>
        <w:pStyle w:val="NoSpacing"/>
        <w:ind w:left="720"/>
        <w:rPr>
          <w:rFonts w:ascii="Arial" w:hAnsi="Arial" w:cs="Arial"/>
        </w:rPr>
      </w:pPr>
    </w:p>
    <w:p w14:paraId="34BDB6EB" w14:textId="77777777" w:rsidR="000A0FCE" w:rsidRDefault="000A0FCE" w:rsidP="000A0FCE">
      <w:pPr>
        <w:pStyle w:val="NoSpacing"/>
        <w:ind w:left="720"/>
        <w:rPr>
          <w:rFonts w:ascii="Arial" w:hAnsi="Arial" w:cs="Arial"/>
        </w:rPr>
      </w:pPr>
    </w:p>
    <w:tbl>
      <w:tblPr>
        <w:tblStyle w:val="TableGrid"/>
        <w:tblW w:w="0" w:type="auto"/>
        <w:tblInd w:w="720" w:type="dxa"/>
        <w:tblLook w:val="04A0" w:firstRow="1" w:lastRow="0" w:firstColumn="1" w:lastColumn="0" w:noHBand="0" w:noVBand="1"/>
      </w:tblPr>
      <w:tblGrid>
        <w:gridCol w:w="2218"/>
        <w:gridCol w:w="1988"/>
        <w:gridCol w:w="1989"/>
        <w:gridCol w:w="2101"/>
      </w:tblGrid>
      <w:tr w:rsidR="000A0FCE" w14:paraId="05D38BEE" w14:textId="77777777" w:rsidTr="000A0FCE">
        <w:tc>
          <w:tcPr>
            <w:tcW w:w="2310" w:type="dxa"/>
          </w:tcPr>
          <w:p w14:paraId="6D1F2F0F" w14:textId="77777777" w:rsidR="000A0FCE" w:rsidRDefault="000A0FCE" w:rsidP="000A0FCE">
            <w:pPr>
              <w:pStyle w:val="NoSpacing"/>
              <w:rPr>
                <w:rFonts w:ascii="Arial" w:hAnsi="Arial" w:cs="Arial"/>
                <w:b/>
              </w:rPr>
            </w:pPr>
            <w:r w:rsidRPr="000A0FCE">
              <w:rPr>
                <w:rFonts w:ascii="Arial" w:hAnsi="Arial" w:cs="Arial"/>
                <w:b/>
              </w:rPr>
              <w:t>D</w:t>
            </w:r>
            <w:r>
              <w:rPr>
                <w:rFonts w:ascii="Arial" w:hAnsi="Arial" w:cs="Arial"/>
                <w:b/>
              </w:rPr>
              <w:t>ESCRIPTION</w:t>
            </w:r>
          </w:p>
          <w:p w14:paraId="605D3C8C" w14:textId="77777777" w:rsidR="000A0FCE" w:rsidRPr="000A0FCE" w:rsidRDefault="000A0FCE" w:rsidP="000A0FCE">
            <w:pPr>
              <w:pStyle w:val="NoSpacing"/>
              <w:rPr>
                <w:rFonts w:ascii="Arial" w:hAnsi="Arial" w:cs="Arial"/>
                <w:b/>
              </w:rPr>
            </w:pPr>
          </w:p>
        </w:tc>
        <w:tc>
          <w:tcPr>
            <w:tcW w:w="2310" w:type="dxa"/>
          </w:tcPr>
          <w:p w14:paraId="73E8A87D" w14:textId="77777777" w:rsidR="000A0FCE" w:rsidRDefault="000A0FCE" w:rsidP="000A0FCE">
            <w:pPr>
              <w:pStyle w:val="NoSpacing"/>
              <w:rPr>
                <w:rFonts w:ascii="Arial" w:hAnsi="Arial" w:cs="Arial"/>
                <w:u w:val="single"/>
              </w:rPr>
            </w:pPr>
          </w:p>
        </w:tc>
        <w:tc>
          <w:tcPr>
            <w:tcW w:w="2311" w:type="dxa"/>
          </w:tcPr>
          <w:p w14:paraId="3F94B740" w14:textId="77777777" w:rsidR="000A0FCE" w:rsidRDefault="000A0FCE" w:rsidP="000A0FCE">
            <w:pPr>
              <w:pStyle w:val="NoSpacing"/>
              <w:rPr>
                <w:rFonts w:ascii="Arial" w:hAnsi="Arial" w:cs="Arial"/>
                <w:u w:val="single"/>
              </w:rPr>
            </w:pPr>
          </w:p>
        </w:tc>
        <w:tc>
          <w:tcPr>
            <w:tcW w:w="2311" w:type="dxa"/>
          </w:tcPr>
          <w:p w14:paraId="4746E532" w14:textId="77777777" w:rsidR="000A0FCE" w:rsidRPr="000A0FCE" w:rsidRDefault="000A0FCE" w:rsidP="000A0FCE">
            <w:pPr>
              <w:pStyle w:val="NoSpacing"/>
              <w:rPr>
                <w:rFonts w:ascii="Arial" w:hAnsi="Arial" w:cs="Arial"/>
                <w:b/>
              </w:rPr>
            </w:pPr>
            <w:r w:rsidRPr="000A0FCE">
              <w:rPr>
                <w:rFonts w:ascii="Arial" w:hAnsi="Arial" w:cs="Arial"/>
                <w:b/>
              </w:rPr>
              <w:t>TOTAL PRICE</w:t>
            </w:r>
          </w:p>
        </w:tc>
      </w:tr>
      <w:tr w:rsidR="000A0FCE" w14:paraId="567A7F5E" w14:textId="77777777" w:rsidTr="000A0FCE">
        <w:tc>
          <w:tcPr>
            <w:tcW w:w="2310" w:type="dxa"/>
          </w:tcPr>
          <w:p w14:paraId="1FABD7FE" w14:textId="77777777" w:rsidR="000A0FCE" w:rsidRDefault="000A0FCE" w:rsidP="000A0FCE">
            <w:pPr>
              <w:pStyle w:val="NoSpacing"/>
              <w:rPr>
                <w:rFonts w:ascii="Arial" w:hAnsi="Arial" w:cs="Arial"/>
                <w:u w:val="single"/>
              </w:rPr>
            </w:pPr>
          </w:p>
          <w:p w14:paraId="1E89FD66" w14:textId="77777777" w:rsidR="000A0FCE" w:rsidRDefault="000A0FCE" w:rsidP="000A0FCE">
            <w:pPr>
              <w:pStyle w:val="NoSpacing"/>
              <w:rPr>
                <w:rFonts w:ascii="Arial" w:hAnsi="Arial" w:cs="Arial"/>
                <w:u w:val="single"/>
              </w:rPr>
            </w:pPr>
          </w:p>
        </w:tc>
        <w:tc>
          <w:tcPr>
            <w:tcW w:w="2310" w:type="dxa"/>
          </w:tcPr>
          <w:p w14:paraId="2ECAE887" w14:textId="77777777" w:rsidR="000A0FCE" w:rsidRDefault="000A0FCE" w:rsidP="000A0FCE">
            <w:pPr>
              <w:pStyle w:val="NoSpacing"/>
              <w:rPr>
                <w:rFonts w:ascii="Arial" w:hAnsi="Arial" w:cs="Arial"/>
                <w:u w:val="single"/>
              </w:rPr>
            </w:pPr>
          </w:p>
        </w:tc>
        <w:tc>
          <w:tcPr>
            <w:tcW w:w="2311" w:type="dxa"/>
          </w:tcPr>
          <w:p w14:paraId="39475EE8" w14:textId="77777777" w:rsidR="000A0FCE" w:rsidRDefault="000A0FCE" w:rsidP="000A0FCE">
            <w:pPr>
              <w:pStyle w:val="NoSpacing"/>
              <w:rPr>
                <w:rFonts w:ascii="Arial" w:hAnsi="Arial" w:cs="Arial"/>
                <w:u w:val="single"/>
              </w:rPr>
            </w:pPr>
          </w:p>
        </w:tc>
        <w:tc>
          <w:tcPr>
            <w:tcW w:w="2311" w:type="dxa"/>
          </w:tcPr>
          <w:p w14:paraId="0210B849" w14:textId="77777777" w:rsidR="000A0FCE" w:rsidRDefault="000A0FCE" w:rsidP="000A0FCE">
            <w:pPr>
              <w:pStyle w:val="NoSpacing"/>
              <w:rPr>
                <w:rFonts w:ascii="Arial" w:hAnsi="Arial" w:cs="Arial"/>
                <w:u w:val="single"/>
              </w:rPr>
            </w:pPr>
          </w:p>
        </w:tc>
      </w:tr>
      <w:tr w:rsidR="000A0FCE" w14:paraId="578E4140" w14:textId="77777777" w:rsidTr="000A0FCE">
        <w:tc>
          <w:tcPr>
            <w:tcW w:w="2310" w:type="dxa"/>
          </w:tcPr>
          <w:p w14:paraId="3475117E" w14:textId="77777777" w:rsidR="000A0FCE" w:rsidRDefault="000A0FCE" w:rsidP="000A0FCE">
            <w:pPr>
              <w:pStyle w:val="NoSpacing"/>
              <w:rPr>
                <w:rFonts w:ascii="Arial" w:hAnsi="Arial" w:cs="Arial"/>
                <w:u w:val="single"/>
              </w:rPr>
            </w:pPr>
          </w:p>
          <w:p w14:paraId="0A2CDF2D" w14:textId="77777777" w:rsidR="000A0FCE" w:rsidRDefault="000A0FCE" w:rsidP="000A0FCE">
            <w:pPr>
              <w:pStyle w:val="NoSpacing"/>
              <w:rPr>
                <w:rFonts w:ascii="Arial" w:hAnsi="Arial" w:cs="Arial"/>
                <w:u w:val="single"/>
              </w:rPr>
            </w:pPr>
          </w:p>
        </w:tc>
        <w:tc>
          <w:tcPr>
            <w:tcW w:w="2310" w:type="dxa"/>
          </w:tcPr>
          <w:p w14:paraId="767A7100" w14:textId="77777777" w:rsidR="000A0FCE" w:rsidRDefault="000A0FCE" w:rsidP="000A0FCE">
            <w:pPr>
              <w:pStyle w:val="NoSpacing"/>
              <w:rPr>
                <w:rFonts w:ascii="Arial" w:hAnsi="Arial" w:cs="Arial"/>
                <w:u w:val="single"/>
              </w:rPr>
            </w:pPr>
          </w:p>
        </w:tc>
        <w:tc>
          <w:tcPr>
            <w:tcW w:w="2311" w:type="dxa"/>
          </w:tcPr>
          <w:p w14:paraId="524DFAEB" w14:textId="77777777" w:rsidR="000A0FCE" w:rsidRDefault="000A0FCE" w:rsidP="000A0FCE">
            <w:pPr>
              <w:pStyle w:val="NoSpacing"/>
              <w:rPr>
                <w:rFonts w:ascii="Arial" w:hAnsi="Arial" w:cs="Arial"/>
                <w:u w:val="single"/>
              </w:rPr>
            </w:pPr>
          </w:p>
        </w:tc>
        <w:tc>
          <w:tcPr>
            <w:tcW w:w="2311" w:type="dxa"/>
          </w:tcPr>
          <w:p w14:paraId="149FF532" w14:textId="77777777" w:rsidR="000A0FCE" w:rsidRDefault="000A0FCE" w:rsidP="000A0FCE">
            <w:pPr>
              <w:pStyle w:val="NoSpacing"/>
              <w:rPr>
                <w:rFonts w:ascii="Arial" w:hAnsi="Arial" w:cs="Arial"/>
                <w:u w:val="single"/>
              </w:rPr>
            </w:pPr>
          </w:p>
        </w:tc>
      </w:tr>
      <w:tr w:rsidR="000A0FCE" w14:paraId="01DD9862" w14:textId="77777777" w:rsidTr="000A0FCE">
        <w:tc>
          <w:tcPr>
            <w:tcW w:w="2310" w:type="dxa"/>
          </w:tcPr>
          <w:p w14:paraId="076A1609" w14:textId="77777777" w:rsidR="000A0FCE" w:rsidRDefault="000A0FCE" w:rsidP="000A0FCE">
            <w:pPr>
              <w:pStyle w:val="NoSpacing"/>
              <w:rPr>
                <w:rFonts w:ascii="Arial" w:hAnsi="Arial" w:cs="Arial"/>
                <w:u w:val="single"/>
              </w:rPr>
            </w:pPr>
          </w:p>
          <w:p w14:paraId="0BDC0C53" w14:textId="77777777" w:rsidR="000A0FCE" w:rsidRDefault="000A0FCE" w:rsidP="000A0FCE">
            <w:pPr>
              <w:pStyle w:val="NoSpacing"/>
              <w:rPr>
                <w:rFonts w:ascii="Arial" w:hAnsi="Arial" w:cs="Arial"/>
                <w:u w:val="single"/>
              </w:rPr>
            </w:pPr>
          </w:p>
        </w:tc>
        <w:tc>
          <w:tcPr>
            <w:tcW w:w="2310" w:type="dxa"/>
          </w:tcPr>
          <w:p w14:paraId="13D17059" w14:textId="77777777" w:rsidR="000A0FCE" w:rsidRDefault="000A0FCE" w:rsidP="000A0FCE">
            <w:pPr>
              <w:pStyle w:val="NoSpacing"/>
              <w:rPr>
                <w:rFonts w:ascii="Arial" w:hAnsi="Arial" w:cs="Arial"/>
                <w:u w:val="single"/>
              </w:rPr>
            </w:pPr>
          </w:p>
        </w:tc>
        <w:tc>
          <w:tcPr>
            <w:tcW w:w="2311" w:type="dxa"/>
          </w:tcPr>
          <w:p w14:paraId="64CFAF8A" w14:textId="77777777" w:rsidR="000A0FCE" w:rsidRDefault="000A0FCE" w:rsidP="000A0FCE">
            <w:pPr>
              <w:pStyle w:val="NoSpacing"/>
              <w:rPr>
                <w:rFonts w:ascii="Arial" w:hAnsi="Arial" w:cs="Arial"/>
                <w:u w:val="single"/>
              </w:rPr>
            </w:pPr>
          </w:p>
        </w:tc>
        <w:tc>
          <w:tcPr>
            <w:tcW w:w="2311" w:type="dxa"/>
          </w:tcPr>
          <w:p w14:paraId="0E8E3D98" w14:textId="77777777" w:rsidR="000A0FCE" w:rsidRDefault="000A0FCE" w:rsidP="000A0FCE">
            <w:pPr>
              <w:pStyle w:val="NoSpacing"/>
              <w:rPr>
                <w:rFonts w:ascii="Arial" w:hAnsi="Arial" w:cs="Arial"/>
                <w:u w:val="single"/>
              </w:rPr>
            </w:pPr>
          </w:p>
        </w:tc>
      </w:tr>
      <w:tr w:rsidR="000A0FCE" w14:paraId="2E397BB5" w14:textId="77777777" w:rsidTr="000A0FCE">
        <w:tc>
          <w:tcPr>
            <w:tcW w:w="2310" w:type="dxa"/>
          </w:tcPr>
          <w:p w14:paraId="2D2BA8DE" w14:textId="77777777" w:rsidR="000A0FCE" w:rsidRDefault="000A0FCE" w:rsidP="000A0FCE">
            <w:pPr>
              <w:pStyle w:val="NoSpacing"/>
              <w:rPr>
                <w:rFonts w:ascii="Arial" w:hAnsi="Arial" w:cs="Arial"/>
                <w:u w:val="single"/>
              </w:rPr>
            </w:pPr>
          </w:p>
          <w:p w14:paraId="7EFA0824" w14:textId="77777777" w:rsidR="000A0FCE" w:rsidRDefault="000A0FCE" w:rsidP="000A0FCE">
            <w:pPr>
              <w:pStyle w:val="NoSpacing"/>
              <w:rPr>
                <w:rFonts w:ascii="Arial" w:hAnsi="Arial" w:cs="Arial"/>
                <w:u w:val="single"/>
              </w:rPr>
            </w:pPr>
          </w:p>
        </w:tc>
        <w:tc>
          <w:tcPr>
            <w:tcW w:w="2310" w:type="dxa"/>
          </w:tcPr>
          <w:p w14:paraId="59174676" w14:textId="77777777" w:rsidR="000A0FCE" w:rsidRDefault="000A0FCE" w:rsidP="000A0FCE">
            <w:pPr>
              <w:pStyle w:val="NoSpacing"/>
              <w:rPr>
                <w:rFonts w:ascii="Arial" w:hAnsi="Arial" w:cs="Arial"/>
                <w:u w:val="single"/>
              </w:rPr>
            </w:pPr>
          </w:p>
        </w:tc>
        <w:tc>
          <w:tcPr>
            <w:tcW w:w="2311" w:type="dxa"/>
          </w:tcPr>
          <w:p w14:paraId="6CF70098" w14:textId="77777777" w:rsidR="000A0FCE" w:rsidRDefault="000A0FCE" w:rsidP="000A0FCE">
            <w:pPr>
              <w:pStyle w:val="NoSpacing"/>
              <w:rPr>
                <w:rFonts w:ascii="Arial" w:hAnsi="Arial" w:cs="Arial"/>
                <w:u w:val="single"/>
              </w:rPr>
            </w:pPr>
          </w:p>
        </w:tc>
        <w:tc>
          <w:tcPr>
            <w:tcW w:w="2311" w:type="dxa"/>
          </w:tcPr>
          <w:p w14:paraId="5ADEBE5A" w14:textId="77777777" w:rsidR="000A0FCE" w:rsidRDefault="000A0FCE" w:rsidP="000A0FCE">
            <w:pPr>
              <w:pStyle w:val="NoSpacing"/>
              <w:rPr>
                <w:rFonts w:ascii="Arial" w:hAnsi="Arial" w:cs="Arial"/>
                <w:u w:val="single"/>
              </w:rPr>
            </w:pPr>
          </w:p>
        </w:tc>
      </w:tr>
    </w:tbl>
    <w:p w14:paraId="6E4B8FA4" w14:textId="77777777" w:rsidR="000A0FCE" w:rsidRPr="000A0FCE" w:rsidRDefault="000A0FCE" w:rsidP="000A0FCE">
      <w:pPr>
        <w:pStyle w:val="NoSpacing"/>
        <w:ind w:left="720"/>
        <w:rPr>
          <w:rFonts w:ascii="Arial" w:hAnsi="Arial" w:cs="Arial"/>
          <w:u w:val="single"/>
        </w:rPr>
      </w:pPr>
    </w:p>
    <w:p w14:paraId="63D26BF4" w14:textId="77777777" w:rsidR="0058327B" w:rsidRPr="0058327B" w:rsidRDefault="0058327B" w:rsidP="0058327B">
      <w:pPr>
        <w:pStyle w:val="NoSpacing"/>
        <w:ind w:firstLine="720"/>
        <w:rPr>
          <w:rFonts w:ascii="Arial" w:hAnsi="Arial" w:cs="Arial"/>
          <w:b/>
          <w:u w:val="single"/>
        </w:rPr>
      </w:pPr>
    </w:p>
    <w:p w14:paraId="1A8466B4" w14:textId="77777777" w:rsidR="00D8020C" w:rsidRDefault="00D8020C" w:rsidP="00BD0317">
      <w:pPr>
        <w:pStyle w:val="NoSpacing"/>
        <w:ind w:firstLine="720"/>
        <w:rPr>
          <w:rFonts w:ascii="Arial" w:hAnsi="Arial" w:cs="Arial"/>
        </w:rPr>
      </w:pPr>
    </w:p>
    <w:p w14:paraId="6464D2EB" w14:textId="77777777" w:rsidR="00D8020C" w:rsidRDefault="00D8020C" w:rsidP="00BD0317">
      <w:pPr>
        <w:pStyle w:val="NoSpacing"/>
        <w:ind w:firstLine="720"/>
        <w:rPr>
          <w:rFonts w:ascii="Arial" w:hAnsi="Arial" w:cs="Arial"/>
        </w:rPr>
      </w:pPr>
    </w:p>
    <w:p w14:paraId="0AFC5ECF" w14:textId="77777777" w:rsidR="00D8020C" w:rsidRDefault="00D8020C" w:rsidP="00BD0317">
      <w:pPr>
        <w:pStyle w:val="NoSpacing"/>
        <w:ind w:firstLine="720"/>
        <w:rPr>
          <w:rFonts w:ascii="Arial" w:hAnsi="Arial" w:cs="Arial"/>
        </w:rPr>
      </w:pPr>
    </w:p>
    <w:p w14:paraId="0ECDF216" w14:textId="77777777" w:rsidR="00D8020C" w:rsidRDefault="00D8020C" w:rsidP="00BD0317">
      <w:pPr>
        <w:pStyle w:val="NoSpacing"/>
        <w:ind w:firstLine="720"/>
        <w:rPr>
          <w:rFonts w:ascii="Arial" w:hAnsi="Arial" w:cs="Arial"/>
        </w:rPr>
      </w:pPr>
    </w:p>
    <w:p w14:paraId="0DCCE307" w14:textId="77777777" w:rsidR="00B23FD4" w:rsidRDefault="00B23FD4" w:rsidP="00B23FD4">
      <w:pPr>
        <w:pStyle w:val="NoSpacing"/>
        <w:rPr>
          <w:rFonts w:ascii="Arial" w:hAnsi="Arial" w:cs="Arial"/>
        </w:rPr>
      </w:pPr>
    </w:p>
    <w:p w14:paraId="082E3D64" w14:textId="77777777" w:rsidR="00B23FD4" w:rsidRDefault="00B23FD4" w:rsidP="00B23FD4">
      <w:pPr>
        <w:pStyle w:val="NoSpacing"/>
        <w:rPr>
          <w:rFonts w:ascii="Arial" w:hAnsi="Arial" w:cs="Arial"/>
        </w:rPr>
      </w:pPr>
    </w:p>
    <w:p w14:paraId="70F5E17E" w14:textId="77777777" w:rsidR="00B23FD4" w:rsidRPr="007E4EB9" w:rsidRDefault="00B23FD4" w:rsidP="00B23FD4">
      <w:pPr>
        <w:pStyle w:val="NoSpacing"/>
        <w:rPr>
          <w:rFonts w:ascii="Arial" w:hAnsi="Arial" w:cs="Arial"/>
        </w:rPr>
      </w:pPr>
    </w:p>
    <w:p w14:paraId="23D89982" w14:textId="77777777" w:rsidR="00A31F67" w:rsidRDefault="00A31F67" w:rsidP="00A31F67">
      <w:pPr>
        <w:pStyle w:val="NoSpacing"/>
        <w:ind w:left="720"/>
        <w:rPr>
          <w:rFonts w:ascii="Arial" w:hAnsi="Arial" w:cs="Arial"/>
        </w:rPr>
      </w:pPr>
    </w:p>
    <w:p w14:paraId="4785D815" w14:textId="77777777" w:rsidR="00ED1FF7" w:rsidRDefault="00ED1FF7" w:rsidP="00A31F67">
      <w:pPr>
        <w:pStyle w:val="NoSpacing"/>
        <w:ind w:left="720"/>
        <w:rPr>
          <w:rFonts w:ascii="Arial" w:hAnsi="Arial" w:cs="Arial"/>
        </w:rPr>
      </w:pPr>
    </w:p>
    <w:p w14:paraId="74BF7EE2" w14:textId="77777777" w:rsidR="00ED1FF7" w:rsidRDefault="00ED1FF7" w:rsidP="00A31F67">
      <w:pPr>
        <w:pStyle w:val="NoSpacing"/>
        <w:ind w:left="720"/>
        <w:rPr>
          <w:rFonts w:ascii="Arial" w:hAnsi="Arial" w:cs="Arial"/>
        </w:rPr>
      </w:pPr>
    </w:p>
    <w:p w14:paraId="71739B76" w14:textId="77777777" w:rsidR="00ED1FF7" w:rsidRDefault="00ED1FF7" w:rsidP="00A31F67">
      <w:pPr>
        <w:pStyle w:val="NoSpacing"/>
        <w:ind w:left="720"/>
        <w:rPr>
          <w:rFonts w:ascii="Arial" w:hAnsi="Arial" w:cs="Arial"/>
        </w:rPr>
      </w:pPr>
    </w:p>
    <w:p w14:paraId="7B1FE557" w14:textId="77777777" w:rsidR="00ED1FF7" w:rsidRDefault="00ED1FF7" w:rsidP="00A31F67">
      <w:pPr>
        <w:pStyle w:val="NoSpacing"/>
        <w:ind w:left="720"/>
        <w:rPr>
          <w:rFonts w:ascii="Arial" w:hAnsi="Arial" w:cs="Arial"/>
        </w:rPr>
      </w:pPr>
    </w:p>
    <w:p w14:paraId="11AE34F7" w14:textId="77777777" w:rsidR="00ED1FF7" w:rsidRDefault="00ED1FF7" w:rsidP="00A31F67">
      <w:pPr>
        <w:pStyle w:val="NoSpacing"/>
        <w:ind w:left="720"/>
        <w:rPr>
          <w:rFonts w:ascii="Arial" w:hAnsi="Arial" w:cs="Arial"/>
        </w:rPr>
      </w:pPr>
    </w:p>
    <w:p w14:paraId="6332B308" w14:textId="77777777" w:rsidR="00ED1FF7" w:rsidRDefault="00ED1FF7" w:rsidP="00A31F67">
      <w:pPr>
        <w:pStyle w:val="NoSpacing"/>
        <w:ind w:left="720"/>
        <w:rPr>
          <w:rFonts w:ascii="Arial" w:hAnsi="Arial" w:cs="Arial"/>
        </w:rPr>
      </w:pPr>
    </w:p>
    <w:p w14:paraId="2B0B28CD" w14:textId="77777777" w:rsidR="00ED1FF7" w:rsidRDefault="00ED1FF7" w:rsidP="00A31F67">
      <w:pPr>
        <w:pStyle w:val="NoSpacing"/>
        <w:ind w:left="720"/>
        <w:rPr>
          <w:rFonts w:ascii="Arial" w:hAnsi="Arial" w:cs="Arial"/>
        </w:rPr>
      </w:pPr>
    </w:p>
    <w:p w14:paraId="662913B7" w14:textId="77777777" w:rsidR="00FC4069" w:rsidRDefault="00FC4069" w:rsidP="00A31F67">
      <w:pPr>
        <w:pStyle w:val="NoSpacing"/>
        <w:ind w:left="720"/>
        <w:rPr>
          <w:rFonts w:ascii="Arial" w:hAnsi="Arial" w:cs="Arial"/>
        </w:rPr>
      </w:pPr>
    </w:p>
    <w:p w14:paraId="50E64C1D" w14:textId="77777777" w:rsidR="00FC4069" w:rsidRDefault="00FC4069" w:rsidP="00A31F67">
      <w:pPr>
        <w:pStyle w:val="NoSpacing"/>
        <w:ind w:left="720"/>
        <w:rPr>
          <w:rFonts w:ascii="Arial" w:hAnsi="Arial" w:cs="Arial"/>
        </w:rPr>
      </w:pPr>
    </w:p>
    <w:p w14:paraId="2E02DF4F" w14:textId="77777777" w:rsidR="00FC4069" w:rsidRDefault="00FC4069" w:rsidP="00A31F67">
      <w:pPr>
        <w:pStyle w:val="NoSpacing"/>
        <w:ind w:left="720"/>
        <w:rPr>
          <w:rFonts w:ascii="Arial" w:hAnsi="Arial" w:cs="Arial"/>
        </w:rPr>
      </w:pPr>
    </w:p>
    <w:p w14:paraId="3F3DAD52" w14:textId="77777777" w:rsidR="00FC4069" w:rsidRDefault="00FC4069" w:rsidP="00A31F67">
      <w:pPr>
        <w:pStyle w:val="NoSpacing"/>
        <w:ind w:left="720"/>
        <w:rPr>
          <w:rFonts w:ascii="Arial" w:hAnsi="Arial" w:cs="Arial"/>
        </w:rPr>
      </w:pPr>
    </w:p>
    <w:p w14:paraId="3C2EF18A" w14:textId="77777777" w:rsidR="00FC4069" w:rsidRDefault="00FC4069" w:rsidP="00A31F67">
      <w:pPr>
        <w:pStyle w:val="NoSpacing"/>
        <w:ind w:left="720"/>
        <w:rPr>
          <w:rFonts w:ascii="Arial" w:hAnsi="Arial" w:cs="Arial"/>
        </w:rPr>
      </w:pPr>
    </w:p>
    <w:p w14:paraId="6FF5114C" w14:textId="77777777" w:rsidR="00FC4069" w:rsidRDefault="00FC4069" w:rsidP="00A31F67">
      <w:pPr>
        <w:pStyle w:val="NoSpacing"/>
        <w:ind w:left="720"/>
        <w:rPr>
          <w:rFonts w:ascii="Arial" w:hAnsi="Arial" w:cs="Arial"/>
        </w:rPr>
      </w:pPr>
    </w:p>
    <w:p w14:paraId="27A58C78" w14:textId="77777777" w:rsidR="00080C64" w:rsidRDefault="00080C64" w:rsidP="00A31F67">
      <w:pPr>
        <w:pStyle w:val="NoSpacing"/>
        <w:ind w:left="720"/>
        <w:rPr>
          <w:rFonts w:ascii="Arial" w:hAnsi="Arial" w:cs="Arial"/>
        </w:rPr>
      </w:pPr>
    </w:p>
    <w:p w14:paraId="150A94D0" w14:textId="77777777" w:rsidR="00080C64" w:rsidRDefault="00080C64" w:rsidP="00A31F67">
      <w:pPr>
        <w:pStyle w:val="NoSpacing"/>
        <w:ind w:left="720"/>
        <w:rPr>
          <w:rFonts w:ascii="Arial" w:hAnsi="Arial" w:cs="Arial"/>
        </w:rPr>
      </w:pPr>
    </w:p>
    <w:p w14:paraId="51FBB266" w14:textId="77777777" w:rsidR="00FC4069" w:rsidRDefault="00FC4069" w:rsidP="00A31F67">
      <w:pPr>
        <w:pStyle w:val="NoSpacing"/>
        <w:ind w:left="720"/>
        <w:rPr>
          <w:rFonts w:ascii="Arial" w:hAnsi="Arial" w:cs="Arial"/>
        </w:rPr>
      </w:pPr>
    </w:p>
    <w:p w14:paraId="3FF7CDCB" w14:textId="77777777" w:rsidR="00080C64" w:rsidRDefault="00080C64" w:rsidP="00A31F67">
      <w:pPr>
        <w:pStyle w:val="NoSpacing"/>
        <w:ind w:left="720"/>
        <w:rPr>
          <w:rFonts w:ascii="Arial" w:hAnsi="Arial" w:cs="Arial"/>
        </w:rPr>
      </w:pPr>
    </w:p>
    <w:p w14:paraId="209EBD50" w14:textId="77777777" w:rsidR="00FC4069" w:rsidRDefault="00FC4069" w:rsidP="00A31F67">
      <w:pPr>
        <w:pStyle w:val="NoSpacing"/>
        <w:ind w:left="720"/>
        <w:rPr>
          <w:rFonts w:ascii="Arial" w:hAnsi="Arial" w:cs="Arial"/>
        </w:rPr>
      </w:pPr>
    </w:p>
    <w:p w14:paraId="04D1745E" w14:textId="77777777" w:rsidR="00FC4069" w:rsidRDefault="00FC4069" w:rsidP="00A31F67">
      <w:pPr>
        <w:pStyle w:val="NoSpacing"/>
        <w:ind w:left="720"/>
        <w:rPr>
          <w:rFonts w:ascii="Arial" w:hAnsi="Arial" w:cs="Arial"/>
        </w:rPr>
      </w:pPr>
    </w:p>
    <w:p w14:paraId="7269E681" w14:textId="77777777" w:rsidR="00FC4069" w:rsidRDefault="00FC4069" w:rsidP="00A31F67">
      <w:pPr>
        <w:pStyle w:val="NoSpacing"/>
        <w:ind w:left="720"/>
        <w:rPr>
          <w:rFonts w:ascii="Arial" w:hAnsi="Arial" w:cs="Arial"/>
        </w:rPr>
      </w:pPr>
    </w:p>
    <w:p w14:paraId="63BCD115" w14:textId="77777777" w:rsidR="00FC4069" w:rsidRDefault="00FC4069" w:rsidP="00A31F67">
      <w:pPr>
        <w:pStyle w:val="NoSpacing"/>
        <w:ind w:left="720"/>
        <w:rPr>
          <w:rFonts w:ascii="Arial" w:hAnsi="Arial" w:cs="Arial"/>
        </w:rPr>
      </w:pPr>
    </w:p>
    <w:p w14:paraId="5DADF3F6" w14:textId="77777777" w:rsidR="00FC4069" w:rsidRDefault="00FC4069" w:rsidP="00A31F67">
      <w:pPr>
        <w:pStyle w:val="NoSpacing"/>
        <w:ind w:left="720"/>
        <w:rPr>
          <w:rFonts w:ascii="Arial" w:hAnsi="Arial" w:cs="Arial"/>
        </w:rPr>
      </w:pPr>
    </w:p>
    <w:p w14:paraId="7574FC54" w14:textId="77777777" w:rsidR="00FC4069" w:rsidRDefault="00FC4069" w:rsidP="00A31F67">
      <w:pPr>
        <w:pStyle w:val="NoSpacing"/>
        <w:ind w:left="720"/>
        <w:rPr>
          <w:rFonts w:ascii="Arial" w:hAnsi="Arial" w:cs="Arial"/>
        </w:rPr>
      </w:pPr>
    </w:p>
    <w:p w14:paraId="24012C29" w14:textId="77777777" w:rsidR="00ED1FF7" w:rsidRDefault="00ED1FF7" w:rsidP="00A31F67">
      <w:pPr>
        <w:pStyle w:val="NoSpacing"/>
        <w:ind w:left="720"/>
        <w:rPr>
          <w:rFonts w:ascii="Arial" w:hAnsi="Arial" w:cs="Arial"/>
        </w:rPr>
      </w:pPr>
    </w:p>
    <w:p w14:paraId="5C07EE4B" w14:textId="77777777" w:rsidR="00ED1FF7" w:rsidRDefault="00ED1FF7" w:rsidP="00A31F67">
      <w:pPr>
        <w:pStyle w:val="NoSpacing"/>
        <w:ind w:left="720"/>
        <w:rPr>
          <w:rFonts w:ascii="Arial" w:hAnsi="Arial" w:cs="Arial"/>
        </w:rPr>
      </w:pPr>
    </w:p>
    <w:p w14:paraId="374DA570" w14:textId="77777777" w:rsidR="00ED1FF7" w:rsidRPr="00ED1FF7" w:rsidRDefault="00ED1FF7" w:rsidP="00ED1FF7">
      <w:pPr>
        <w:pStyle w:val="NoSpacing"/>
        <w:ind w:left="720"/>
        <w:jc w:val="right"/>
        <w:rPr>
          <w:rFonts w:ascii="Arial" w:hAnsi="Arial" w:cs="Arial"/>
          <w:b/>
          <w:u w:val="single"/>
        </w:rPr>
      </w:pPr>
      <w:r w:rsidRPr="00ED1FF7">
        <w:rPr>
          <w:rFonts w:ascii="Arial" w:hAnsi="Arial" w:cs="Arial"/>
          <w:b/>
          <w:u w:val="single"/>
        </w:rPr>
        <w:t>SCHEDULE 3</w:t>
      </w:r>
    </w:p>
    <w:p w14:paraId="38D08CA2" w14:textId="77777777" w:rsidR="00ED1FF7" w:rsidRPr="00ED1FF7" w:rsidRDefault="00ED1FF7" w:rsidP="00ED1FF7">
      <w:pPr>
        <w:pStyle w:val="NoSpacing"/>
        <w:ind w:left="720"/>
        <w:jc w:val="right"/>
        <w:rPr>
          <w:rFonts w:ascii="Arial" w:hAnsi="Arial" w:cs="Arial"/>
          <w:b/>
          <w:u w:val="single"/>
        </w:rPr>
      </w:pPr>
    </w:p>
    <w:p w14:paraId="33AFFF9D" w14:textId="77777777" w:rsidR="00D30146" w:rsidRPr="0010541B" w:rsidRDefault="00D30146" w:rsidP="00D30146">
      <w:pPr>
        <w:keepNext/>
        <w:jc w:val="center"/>
        <w:outlineLvl w:val="0"/>
        <w:rPr>
          <w:rFonts w:ascii="Arial" w:hAnsi="Arial" w:cs="Arial"/>
          <w:b/>
          <w:sz w:val="24"/>
          <w:szCs w:val="24"/>
          <w:u w:val="single"/>
        </w:rPr>
      </w:pPr>
      <w:r>
        <w:rPr>
          <w:rFonts w:ascii="Arial" w:hAnsi="Arial" w:cs="Arial"/>
          <w:b/>
          <w:sz w:val="24"/>
          <w:szCs w:val="24"/>
          <w:u w:val="single"/>
        </w:rPr>
        <w:t xml:space="preserve">QUALITY </w:t>
      </w:r>
      <w:r w:rsidRPr="0010541B">
        <w:rPr>
          <w:rFonts w:ascii="Arial" w:hAnsi="Arial" w:cs="Arial"/>
          <w:b/>
          <w:sz w:val="24"/>
          <w:szCs w:val="24"/>
          <w:u w:val="single"/>
        </w:rPr>
        <w:t>EVALUATION RESPONSE FORM</w:t>
      </w:r>
    </w:p>
    <w:p w14:paraId="01EDFEEF" w14:textId="77777777" w:rsidR="00D30146" w:rsidRDefault="00D30146" w:rsidP="00D30146">
      <w:pPr>
        <w:keepLines/>
        <w:tabs>
          <w:tab w:val="left" w:pos="851"/>
          <w:tab w:val="left" w:pos="6480"/>
        </w:tabs>
        <w:ind w:left="851"/>
        <w:rPr>
          <w:rFonts w:ascii="Arial" w:hAnsi="Arial" w:cs="Arial"/>
        </w:rPr>
      </w:pPr>
    </w:p>
    <w:p w14:paraId="2259C296" w14:textId="77777777" w:rsidR="00510DA7" w:rsidRDefault="00D30146" w:rsidP="00510DA7">
      <w:pPr>
        <w:keepLines/>
        <w:tabs>
          <w:tab w:val="left" w:pos="851"/>
          <w:tab w:val="left" w:pos="6480"/>
        </w:tabs>
        <w:rPr>
          <w:rFonts w:ascii="Arial" w:hAnsi="Arial" w:cs="Arial"/>
        </w:rPr>
      </w:pPr>
      <w:r w:rsidRPr="0010541B">
        <w:rPr>
          <w:rFonts w:ascii="Arial" w:hAnsi="Arial" w:cs="Arial"/>
        </w:rPr>
        <w:t>Quality evaluation will be made under the criteria in this Schedule and the information provided by the bidders will be scored against each of the weightings specified using the scoring matrix at section 3.</w:t>
      </w:r>
      <w:r>
        <w:rPr>
          <w:rFonts w:ascii="Arial" w:hAnsi="Arial" w:cs="Arial"/>
        </w:rPr>
        <w:t>4 in the main body of the document</w:t>
      </w:r>
      <w:r w:rsidRPr="0010541B">
        <w:rPr>
          <w:rFonts w:ascii="Arial" w:hAnsi="Arial" w:cs="Arial"/>
        </w:rPr>
        <w:t>.</w:t>
      </w:r>
    </w:p>
    <w:tbl>
      <w:tblPr>
        <w:tblStyle w:val="TableGrid"/>
        <w:tblW w:w="0" w:type="auto"/>
        <w:tblLook w:val="04A0" w:firstRow="1" w:lastRow="0" w:firstColumn="1" w:lastColumn="0" w:noHBand="0" w:noVBand="1"/>
      </w:tblPr>
      <w:tblGrid>
        <w:gridCol w:w="9016"/>
      </w:tblGrid>
      <w:tr w:rsidR="00510DA7" w14:paraId="4C416FEC" w14:textId="77777777" w:rsidTr="00510DA7">
        <w:tc>
          <w:tcPr>
            <w:tcW w:w="9242" w:type="dxa"/>
          </w:tcPr>
          <w:p w14:paraId="688AAAF7" w14:textId="77777777" w:rsidR="00510DA7" w:rsidRPr="00FC4069" w:rsidRDefault="00510DA7" w:rsidP="00FC4069">
            <w:pPr>
              <w:tabs>
                <w:tab w:val="left" w:pos="2055"/>
              </w:tabs>
              <w:spacing w:line="360" w:lineRule="auto"/>
              <w:rPr>
                <w:rFonts w:ascii="Arial" w:hAnsi="Arial" w:cs="Arial"/>
                <w:b/>
                <w:i/>
              </w:rPr>
            </w:pPr>
            <w:r w:rsidRPr="00FC4069">
              <w:rPr>
                <w:rFonts w:ascii="Arial" w:hAnsi="Arial" w:cs="Arial"/>
                <w:b/>
                <w:i/>
              </w:rPr>
              <w:t>Response Guidance for Suppliers</w:t>
            </w:r>
          </w:p>
          <w:p w14:paraId="2ACDB899" w14:textId="77777777" w:rsidR="00510DA7" w:rsidRDefault="00510DA7" w:rsidP="00FC4069">
            <w:pPr>
              <w:tabs>
                <w:tab w:val="left" w:pos="2055"/>
              </w:tabs>
              <w:spacing w:line="360" w:lineRule="auto"/>
              <w:rPr>
                <w:rFonts w:ascii="Arial" w:hAnsi="Arial" w:cs="Arial"/>
              </w:rPr>
            </w:pPr>
          </w:p>
          <w:p w14:paraId="312F8A84" w14:textId="77777777" w:rsidR="00510DA7" w:rsidRDefault="00510DA7" w:rsidP="00FC4069">
            <w:pPr>
              <w:tabs>
                <w:tab w:val="left" w:pos="2055"/>
              </w:tabs>
              <w:spacing w:line="360" w:lineRule="auto"/>
              <w:rPr>
                <w:rFonts w:ascii="Arial" w:hAnsi="Arial" w:cs="Arial"/>
              </w:rPr>
            </w:pPr>
            <w:r>
              <w:rPr>
                <w:rFonts w:ascii="Arial" w:hAnsi="Arial" w:cs="Arial"/>
              </w:rPr>
              <w:t>Answer each question in full and take note of the listed evaluation criteria.  Make sure that all parts questions have been answered</w:t>
            </w:r>
            <w:r w:rsidR="00FC4069">
              <w:rPr>
                <w:rFonts w:ascii="Arial" w:hAnsi="Arial" w:cs="Arial"/>
              </w:rPr>
              <w:t>.</w:t>
            </w:r>
          </w:p>
          <w:p w14:paraId="07E1C7FE" w14:textId="77777777" w:rsidR="00510DA7" w:rsidRDefault="00510DA7" w:rsidP="00FC4069">
            <w:pPr>
              <w:tabs>
                <w:tab w:val="left" w:pos="2055"/>
              </w:tabs>
              <w:spacing w:line="360" w:lineRule="auto"/>
              <w:rPr>
                <w:rFonts w:ascii="Arial" w:hAnsi="Arial" w:cs="Arial"/>
              </w:rPr>
            </w:pPr>
          </w:p>
          <w:p w14:paraId="7BC20D2C" w14:textId="79651E7C" w:rsidR="00510DA7" w:rsidRDefault="00510DA7" w:rsidP="00463936">
            <w:pPr>
              <w:pStyle w:val="ListParagraph"/>
              <w:numPr>
                <w:ilvl w:val="0"/>
                <w:numId w:val="23"/>
              </w:numPr>
              <w:tabs>
                <w:tab w:val="left" w:pos="2055"/>
              </w:tabs>
              <w:spacing w:line="360" w:lineRule="auto"/>
              <w:rPr>
                <w:rFonts w:ascii="Arial" w:hAnsi="Arial" w:cs="Arial"/>
              </w:rPr>
            </w:pPr>
            <w:r>
              <w:rPr>
                <w:rFonts w:ascii="Arial" w:hAnsi="Arial" w:cs="Arial"/>
              </w:rPr>
              <w:t>Make sure your Method Statement responses are SMART (Specific, Measurable, Achievable, Realistic and Time Specific</w:t>
            </w:r>
            <w:r w:rsidR="00FC4069">
              <w:rPr>
                <w:rFonts w:ascii="Arial" w:hAnsi="Arial" w:cs="Arial"/>
              </w:rPr>
              <w:t>).  E.g. state how often something will be carried out i.e. “monthly” or “quarterly” rather than “regularly” or “frequently”.</w:t>
            </w:r>
          </w:p>
          <w:p w14:paraId="5E805023" w14:textId="77777777" w:rsidR="00FC4069" w:rsidRDefault="00FC4069" w:rsidP="00463936">
            <w:pPr>
              <w:pStyle w:val="ListParagraph"/>
              <w:numPr>
                <w:ilvl w:val="0"/>
                <w:numId w:val="23"/>
              </w:numPr>
              <w:tabs>
                <w:tab w:val="left" w:pos="2055"/>
              </w:tabs>
              <w:spacing w:line="360" w:lineRule="auto"/>
              <w:rPr>
                <w:rFonts w:ascii="Arial" w:hAnsi="Arial" w:cs="Arial"/>
              </w:rPr>
            </w:pPr>
            <w:r>
              <w:rPr>
                <w:rFonts w:ascii="Arial" w:hAnsi="Arial" w:cs="Arial"/>
              </w:rPr>
              <w:t>Avoid using Generic statements and tailor your response to the specific requirements as far as possible.</w:t>
            </w:r>
          </w:p>
          <w:p w14:paraId="7B8F31FE" w14:textId="77777777" w:rsidR="00FC4069" w:rsidRDefault="00FC4069" w:rsidP="00463936">
            <w:pPr>
              <w:pStyle w:val="ListParagraph"/>
              <w:numPr>
                <w:ilvl w:val="0"/>
                <w:numId w:val="23"/>
              </w:numPr>
              <w:tabs>
                <w:tab w:val="left" w:pos="2055"/>
              </w:tabs>
              <w:spacing w:line="360" w:lineRule="auto"/>
              <w:rPr>
                <w:rFonts w:ascii="Arial" w:hAnsi="Arial" w:cs="Arial"/>
              </w:rPr>
            </w:pPr>
            <w:r>
              <w:rPr>
                <w:rFonts w:ascii="Arial" w:hAnsi="Arial" w:cs="Arial"/>
              </w:rPr>
              <w:t>Demonstrate ‘how’ you will do things not just ‘what you will do’.</w:t>
            </w:r>
          </w:p>
          <w:p w14:paraId="3F7DD0F7" w14:textId="77777777" w:rsidR="00FC4069" w:rsidRDefault="00FC4069" w:rsidP="00463936">
            <w:pPr>
              <w:pStyle w:val="ListParagraph"/>
              <w:numPr>
                <w:ilvl w:val="0"/>
                <w:numId w:val="23"/>
              </w:numPr>
              <w:tabs>
                <w:tab w:val="left" w:pos="2055"/>
              </w:tabs>
              <w:spacing w:line="360" w:lineRule="auto"/>
              <w:rPr>
                <w:rFonts w:ascii="Arial" w:hAnsi="Arial" w:cs="Arial"/>
              </w:rPr>
            </w:pPr>
            <w:r>
              <w:rPr>
                <w:rFonts w:ascii="Arial" w:hAnsi="Arial" w:cs="Arial"/>
              </w:rPr>
              <w:t>If inserting details regarding your organisations past experience or accreditation, be aware that you will not be rewarded for this unless you are relating to this to your response and how this will help you deliver the service.</w:t>
            </w:r>
          </w:p>
          <w:p w14:paraId="4452856B" w14:textId="77777777" w:rsidR="00FC4069" w:rsidRDefault="00FC4069" w:rsidP="00463936">
            <w:pPr>
              <w:pStyle w:val="ListParagraph"/>
              <w:numPr>
                <w:ilvl w:val="0"/>
                <w:numId w:val="23"/>
              </w:numPr>
              <w:tabs>
                <w:tab w:val="left" w:pos="2055"/>
              </w:tabs>
              <w:spacing w:line="360" w:lineRule="auto"/>
              <w:rPr>
                <w:rFonts w:ascii="Arial" w:hAnsi="Arial" w:cs="Arial"/>
              </w:rPr>
            </w:pPr>
            <w:r>
              <w:rPr>
                <w:rFonts w:ascii="Arial" w:hAnsi="Arial" w:cs="Arial"/>
              </w:rPr>
              <w:t>Do not exceed the word limits. (Responses will be checked for this!)</w:t>
            </w:r>
          </w:p>
          <w:p w14:paraId="493BAA22" w14:textId="77777777" w:rsidR="007A2FCC" w:rsidRPr="00795F64" w:rsidRDefault="007A2FCC" w:rsidP="007A2FCC">
            <w:pPr>
              <w:pStyle w:val="Level2"/>
              <w:numPr>
                <w:ilvl w:val="0"/>
                <w:numId w:val="23"/>
              </w:numPr>
              <w:jc w:val="both"/>
              <w:rPr>
                <w:rFonts w:cs="Arial"/>
                <w:szCs w:val="24"/>
              </w:rPr>
            </w:pPr>
            <w:r w:rsidRPr="00795F64">
              <w:rPr>
                <w:rFonts w:cs="Arial"/>
                <w:kern w:val="2"/>
                <w:szCs w:val="24"/>
              </w:rPr>
              <w:t>Quotations must be completed and submitted in the English language using Microsoft Office Word Arial font size 11. Please ensure your submission is sent in Word format – any other formats will not be accepted and will constitute a non-compliant bid. You must not alter the format of the document in terms of text boxes or margin widths as this will also constitute a non-compliant bid.</w:t>
            </w:r>
          </w:p>
          <w:p w14:paraId="58C65897" w14:textId="10FABD8F" w:rsidR="00463936" w:rsidRPr="00FC4069" w:rsidRDefault="007A2FCC" w:rsidP="007A2FCC">
            <w:pPr>
              <w:pStyle w:val="Level2"/>
              <w:numPr>
                <w:ilvl w:val="0"/>
                <w:numId w:val="23"/>
              </w:numPr>
              <w:rPr>
                <w:rFonts w:cs="Arial"/>
              </w:rPr>
            </w:pPr>
            <w:r w:rsidRPr="00795F64">
              <w:rPr>
                <w:rFonts w:cs="Arial"/>
                <w:szCs w:val="24"/>
              </w:rPr>
              <w:t>Your response should be on the blank page after each question</w:t>
            </w:r>
          </w:p>
        </w:tc>
      </w:tr>
    </w:tbl>
    <w:p w14:paraId="056F8D20" w14:textId="77777777" w:rsidR="00510DA7" w:rsidRDefault="00510DA7" w:rsidP="00510DA7">
      <w:pPr>
        <w:pStyle w:val="NoSpacing"/>
        <w:rPr>
          <w:rFonts w:ascii="Arial" w:hAnsi="Arial" w:cs="Arial"/>
          <w:b/>
          <w:color w:val="FF0000"/>
          <w:u w:val="single"/>
        </w:rPr>
      </w:pPr>
    </w:p>
    <w:p w14:paraId="37DE515B" w14:textId="4B162E33" w:rsidR="00943E2E" w:rsidRDefault="00943E2E" w:rsidP="00510DA7">
      <w:pPr>
        <w:pStyle w:val="NoSpacing"/>
        <w:rPr>
          <w:rFonts w:ascii="Arial" w:hAnsi="Arial" w:cs="Arial"/>
          <w:b/>
          <w:color w:val="FF0000"/>
          <w:u w:val="single"/>
        </w:rPr>
      </w:pPr>
    </w:p>
    <w:p w14:paraId="2CF72D06" w14:textId="2187187F" w:rsidR="00943E2E" w:rsidRDefault="00943E2E" w:rsidP="00510DA7">
      <w:pPr>
        <w:pStyle w:val="NoSpacing"/>
        <w:rPr>
          <w:rFonts w:ascii="Arial" w:hAnsi="Arial" w:cs="Arial"/>
          <w:b/>
          <w:color w:val="FF0000"/>
          <w:u w:val="single"/>
        </w:rPr>
      </w:pPr>
    </w:p>
    <w:p w14:paraId="56C38764" w14:textId="262DFD91" w:rsidR="00943E2E" w:rsidRDefault="00943E2E" w:rsidP="00510DA7">
      <w:pPr>
        <w:pStyle w:val="NoSpacing"/>
        <w:rPr>
          <w:rFonts w:ascii="Arial" w:hAnsi="Arial" w:cs="Arial"/>
          <w:b/>
          <w:color w:val="FF0000"/>
          <w:u w:val="single"/>
        </w:rPr>
      </w:pPr>
    </w:p>
    <w:p w14:paraId="788F3739" w14:textId="77777777" w:rsidR="00895084" w:rsidRDefault="00895084" w:rsidP="00510DA7">
      <w:pPr>
        <w:pStyle w:val="NoSpacing"/>
        <w:rPr>
          <w:rFonts w:ascii="Arial" w:hAnsi="Arial" w:cs="Arial"/>
          <w:b/>
          <w:color w:val="FF0000"/>
          <w:u w:val="single"/>
        </w:rPr>
      </w:pPr>
    </w:p>
    <w:p w14:paraId="12862238" w14:textId="77777777" w:rsidR="00895084" w:rsidRDefault="00895084" w:rsidP="00510DA7">
      <w:pPr>
        <w:pStyle w:val="NoSpacing"/>
        <w:rPr>
          <w:rFonts w:ascii="Arial" w:hAnsi="Arial" w:cs="Arial"/>
          <w:b/>
          <w:color w:val="FF0000"/>
          <w:u w:val="single"/>
        </w:rPr>
      </w:pPr>
    </w:p>
    <w:p w14:paraId="03B2F694" w14:textId="77777777" w:rsidR="00895084" w:rsidRDefault="00895084" w:rsidP="00510DA7">
      <w:pPr>
        <w:pStyle w:val="NoSpacing"/>
        <w:rPr>
          <w:rFonts w:ascii="Arial" w:hAnsi="Arial" w:cs="Arial"/>
          <w:b/>
          <w:color w:val="FF0000"/>
          <w:u w:val="single"/>
        </w:rPr>
      </w:pPr>
    </w:p>
    <w:p w14:paraId="335D7550" w14:textId="0E93DB1E" w:rsidR="00895084" w:rsidRDefault="00895084" w:rsidP="00510DA7">
      <w:pPr>
        <w:pStyle w:val="NoSpacing"/>
        <w:rPr>
          <w:rFonts w:ascii="Arial" w:hAnsi="Arial" w:cs="Arial"/>
          <w:b/>
          <w:color w:val="FF0000"/>
          <w:u w:val="single"/>
        </w:rPr>
      </w:pPr>
    </w:p>
    <w:p w14:paraId="5949C0EC" w14:textId="7D7B1252" w:rsidR="000D606A" w:rsidRDefault="000D606A" w:rsidP="00510DA7">
      <w:pPr>
        <w:pStyle w:val="NoSpacing"/>
        <w:rPr>
          <w:rFonts w:ascii="Arial" w:hAnsi="Arial" w:cs="Arial"/>
          <w:b/>
          <w:color w:val="FF0000"/>
          <w:u w:val="single"/>
        </w:rPr>
      </w:pPr>
    </w:p>
    <w:p w14:paraId="757AC5E7" w14:textId="02072156" w:rsidR="000D606A" w:rsidRDefault="000D606A" w:rsidP="00510DA7">
      <w:pPr>
        <w:pStyle w:val="NoSpacing"/>
        <w:rPr>
          <w:rFonts w:ascii="Arial" w:hAnsi="Arial" w:cs="Arial"/>
          <w:b/>
          <w:color w:val="FF0000"/>
          <w:u w:val="single"/>
        </w:rPr>
      </w:pPr>
    </w:p>
    <w:p w14:paraId="6696A1CD" w14:textId="77777777" w:rsidR="000D606A" w:rsidRDefault="000D606A" w:rsidP="00510DA7">
      <w:pPr>
        <w:pStyle w:val="NoSpacing"/>
        <w:rPr>
          <w:rFonts w:ascii="Arial" w:hAnsi="Arial" w:cs="Arial"/>
          <w:b/>
          <w:color w:val="FF0000"/>
          <w:u w:val="single"/>
        </w:rPr>
      </w:pPr>
    </w:p>
    <w:p w14:paraId="3E095523" w14:textId="77777777" w:rsidR="00895084" w:rsidRDefault="00895084" w:rsidP="00510DA7">
      <w:pPr>
        <w:pStyle w:val="NoSpacing"/>
        <w:rPr>
          <w:rFonts w:ascii="Arial" w:hAnsi="Arial" w:cs="Arial"/>
          <w:b/>
          <w:color w:val="FF0000"/>
          <w:u w:val="single"/>
        </w:rPr>
      </w:pPr>
    </w:p>
    <w:p w14:paraId="263F5867" w14:textId="77777777" w:rsidR="00895084" w:rsidRDefault="00895084" w:rsidP="00510DA7">
      <w:pPr>
        <w:pStyle w:val="NoSpacing"/>
        <w:rPr>
          <w:rFonts w:ascii="Arial" w:hAnsi="Arial" w:cs="Arial"/>
          <w:b/>
          <w:color w:val="FF0000"/>
          <w:u w:val="single"/>
        </w:rPr>
      </w:pPr>
    </w:p>
    <w:p w14:paraId="5BBDF193" w14:textId="77777777" w:rsidR="00450BA5" w:rsidRDefault="00450BA5" w:rsidP="00ED1FF7">
      <w:pPr>
        <w:pStyle w:val="NoSpacing"/>
        <w:ind w:left="720"/>
        <w:jc w:val="center"/>
        <w:rPr>
          <w:rFonts w:ascii="Arial" w:hAnsi="Arial" w:cs="Arial"/>
          <w:b/>
          <w:u w:val="single"/>
        </w:rPr>
      </w:pPr>
    </w:p>
    <w:p w14:paraId="20E96F5E" w14:textId="77777777" w:rsidR="00450BA5" w:rsidRDefault="00450BA5" w:rsidP="00ED1FF7">
      <w:pPr>
        <w:pStyle w:val="NoSpacing"/>
        <w:ind w:left="720"/>
        <w:jc w:val="center"/>
        <w:rPr>
          <w:rFonts w:ascii="Arial" w:hAnsi="Arial" w:cs="Arial"/>
          <w:b/>
          <w:u w:val="single"/>
        </w:rPr>
      </w:pPr>
    </w:p>
    <w:tbl>
      <w:tblPr>
        <w:tblW w:w="8298"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4"/>
        <w:gridCol w:w="6194"/>
      </w:tblGrid>
      <w:tr w:rsidR="000928BA" w14:paraId="778BB2FF" w14:textId="77777777" w:rsidTr="00002E2E">
        <w:trPr>
          <w:trHeight w:val="2277"/>
        </w:trPr>
        <w:tc>
          <w:tcPr>
            <w:tcW w:w="2104" w:type="dxa"/>
          </w:tcPr>
          <w:p w14:paraId="6EF27B77" w14:textId="53A8BAD7" w:rsidR="000928BA" w:rsidRDefault="000D606A" w:rsidP="00F33FA6">
            <w:pPr>
              <w:pStyle w:val="TableParagraph"/>
              <w:spacing w:line="242" w:lineRule="auto"/>
              <w:ind w:right="321"/>
              <w:rPr>
                <w:b/>
                <w:i/>
              </w:rPr>
            </w:pPr>
            <w:r>
              <w:rPr>
                <w:b/>
                <w:i/>
              </w:rPr>
              <w:t>Delivery</w:t>
            </w:r>
            <w:r w:rsidR="000928BA">
              <w:rPr>
                <w:b/>
                <w:i/>
              </w:rPr>
              <w:t xml:space="preserve"> (1</w:t>
            </w:r>
            <w:r>
              <w:rPr>
                <w:b/>
                <w:i/>
              </w:rPr>
              <w:t>5</w:t>
            </w:r>
            <w:r w:rsidR="000928BA">
              <w:rPr>
                <w:b/>
                <w:i/>
              </w:rPr>
              <w:t>%)</w:t>
            </w:r>
          </w:p>
          <w:p w14:paraId="67778422" w14:textId="5A126F23" w:rsidR="000928BA" w:rsidRDefault="000928BA" w:rsidP="00F33FA6">
            <w:pPr>
              <w:pStyle w:val="TableParagraph"/>
              <w:ind w:right="161"/>
            </w:pPr>
            <w:r>
              <w:t xml:space="preserve">Tell us how you are going to </w:t>
            </w:r>
            <w:r w:rsidR="005565DE">
              <w:t>produce video content for us and</w:t>
            </w:r>
            <w:r>
              <w:t xml:space="preserve"> what processes you have in</w:t>
            </w:r>
          </w:p>
          <w:p w14:paraId="6F14E896" w14:textId="77777777" w:rsidR="000928BA" w:rsidRDefault="000928BA" w:rsidP="00F33FA6">
            <w:pPr>
              <w:pStyle w:val="TableParagraph"/>
              <w:spacing w:line="234" w:lineRule="exact"/>
            </w:pPr>
            <w:r>
              <w:t>place.</w:t>
            </w:r>
          </w:p>
        </w:tc>
        <w:tc>
          <w:tcPr>
            <w:tcW w:w="6194" w:type="dxa"/>
          </w:tcPr>
          <w:p w14:paraId="102BB356" w14:textId="77777777" w:rsidR="000928BA" w:rsidRDefault="000928BA" w:rsidP="00F33FA6">
            <w:pPr>
              <w:pStyle w:val="TableParagraph"/>
              <w:spacing w:line="250" w:lineRule="exact"/>
            </w:pPr>
            <w:r>
              <w:t>Max 400 words</w:t>
            </w:r>
          </w:p>
        </w:tc>
      </w:tr>
      <w:tr w:rsidR="000928BA" w14:paraId="548AF22F" w14:textId="77777777" w:rsidTr="00002E2E">
        <w:trPr>
          <w:trHeight w:val="1012"/>
        </w:trPr>
        <w:tc>
          <w:tcPr>
            <w:tcW w:w="2104" w:type="dxa"/>
          </w:tcPr>
          <w:p w14:paraId="455EC8C9" w14:textId="306C9D66" w:rsidR="000928BA" w:rsidRPr="00072C6A" w:rsidRDefault="000928BA" w:rsidP="00F33FA6">
            <w:pPr>
              <w:pStyle w:val="TableParagraph"/>
              <w:spacing w:line="242" w:lineRule="auto"/>
              <w:ind w:right="564"/>
              <w:rPr>
                <w:b/>
                <w:iCs/>
              </w:rPr>
            </w:pPr>
            <w:r w:rsidRPr="00072C6A">
              <w:rPr>
                <w:b/>
                <w:iCs/>
              </w:rPr>
              <w:t>Resources (1</w:t>
            </w:r>
            <w:r w:rsidR="000D606A" w:rsidRPr="00072C6A">
              <w:rPr>
                <w:b/>
                <w:iCs/>
              </w:rPr>
              <w:t>5</w:t>
            </w:r>
            <w:r w:rsidRPr="00072C6A">
              <w:rPr>
                <w:b/>
                <w:iCs/>
              </w:rPr>
              <w:t>%)</w:t>
            </w:r>
          </w:p>
          <w:p w14:paraId="6049B370" w14:textId="77777777" w:rsidR="000928BA" w:rsidRPr="00072C6A" w:rsidRDefault="000928BA" w:rsidP="00F33FA6">
            <w:pPr>
              <w:pStyle w:val="TableParagraph"/>
              <w:spacing w:line="248" w:lineRule="exact"/>
              <w:rPr>
                <w:iCs/>
              </w:rPr>
            </w:pPr>
            <w:r w:rsidRPr="00072C6A">
              <w:rPr>
                <w:iCs/>
              </w:rPr>
              <w:t>Tell us about</w:t>
            </w:r>
          </w:p>
          <w:p w14:paraId="28CE221D" w14:textId="77777777" w:rsidR="000928BA" w:rsidRPr="00072C6A" w:rsidRDefault="000928BA" w:rsidP="00F33FA6">
            <w:pPr>
              <w:pStyle w:val="TableParagraph"/>
              <w:spacing w:line="234" w:lineRule="exact"/>
              <w:rPr>
                <w:iCs/>
              </w:rPr>
            </w:pPr>
            <w:r w:rsidRPr="00072C6A">
              <w:rPr>
                <w:iCs/>
              </w:rPr>
              <w:t>the resources</w:t>
            </w:r>
          </w:p>
          <w:p w14:paraId="0675C986" w14:textId="6939FD90" w:rsidR="00D34468" w:rsidRPr="00072C6A" w:rsidRDefault="00D34468" w:rsidP="005565DE">
            <w:pPr>
              <w:pStyle w:val="TableParagraph"/>
              <w:spacing w:line="242" w:lineRule="auto"/>
              <w:ind w:right="564"/>
              <w:rPr>
                <w:bCs/>
                <w:iCs/>
              </w:rPr>
            </w:pPr>
            <w:r w:rsidRPr="00072C6A">
              <w:rPr>
                <w:bCs/>
                <w:iCs/>
              </w:rPr>
              <w:t xml:space="preserve">you have in place to </w:t>
            </w:r>
            <w:r w:rsidR="005565DE" w:rsidRPr="00072C6A">
              <w:rPr>
                <w:bCs/>
                <w:iCs/>
              </w:rPr>
              <w:t>produce</w:t>
            </w:r>
            <w:r w:rsidR="00654F44">
              <w:rPr>
                <w:bCs/>
                <w:iCs/>
              </w:rPr>
              <w:t xml:space="preserve"> and edit</w:t>
            </w:r>
            <w:r w:rsidR="005565DE" w:rsidRPr="00072C6A">
              <w:rPr>
                <w:bCs/>
                <w:iCs/>
              </w:rPr>
              <w:t xml:space="preserve"> video content</w:t>
            </w:r>
            <w:r w:rsidR="00072C6A" w:rsidRPr="00072C6A">
              <w:rPr>
                <w:bCs/>
                <w:iCs/>
              </w:rPr>
              <w:t>.</w:t>
            </w:r>
          </w:p>
        </w:tc>
        <w:tc>
          <w:tcPr>
            <w:tcW w:w="6194" w:type="dxa"/>
          </w:tcPr>
          <w:p w14:paraId="6FC0DA7D" w14:textId="77777777" w:rsidR="000928BA" w:rsidRDefault="000928BA" w:rsidP="00F33FA6">
            <w:pPr>
              <w:pStyle w:val="TableParagraph"/>
              <w:spacing w:line="251" w:lineRule="exact"/>
            </w:pPr>
            <w:r>
              <w:t>Max 400 words</w:t>
            </w:r>
          </w:p>
        </w:tc>
      </w:tr>
      <w:tr w:rsidR="00D34468" w14:paraId="4A06FB83" w14:textId="77777777" w:rsidTr="00002E2E">
        <w:trPr>
          <w:trHeight w:val="1012"/>
        </w:trPr>
        <w:tc>
          <w:tcPr>
            <w:tcW w:w="2104" w:type="dxa"/>
            <w:tcBorders>
              <w:top w:val="single" w:sz="4" w:space="0" w:color="000000"/>
              <w:left w:val="single" w:sz="4" w:space="0" w:color="000000"/>
              <w:bottom w:val="single" w:sz="4" w:space="0" w:color="000000"/>
              <w:right w:val="single" w:sz="4" w:space="0" w:color="000000"/>
            </w:tcBorders>
          </w:tcPr>
          <w:p w14:paraId="257E81DF" w14:textId="43B7274C" w:rsidR="00D34468" w:rsidRPr="00072C6A" w:rsidRDefault="00D34468" w:rsidP="00D34468">
            <w:pPr>
              <w:pStyle w:val="TableParagraph"/>
              <w:spacing w:line="242" w:lineRule="auto"/>
              <w:ind w:right="564"/>
              <w:rPr>
                <w:b/>
                <w:iCs/>
              </w:rPr>
            </w:pPr>
            <w:r w:rsidRPr="00072C6A">
              <w:rPr>
                <w:b/>
                <w:iCs/>
              </w:rPr>
              <w:t>Previous Experience (</w:t>
            </w:r>
            <w:r w:rsidR="000D606A" w:rsidRPr="00072C6A">
              <w:rPr>
                <w:b/>
                <w:iCs/>
              </w:rPr>
              <w:t>10</w:t>
            </w:r>
            <w:r w:rsidRPr="00072C6A">
              <w:rPr>
                <w:b/>
                <w:iCs/>
              </w:rPr>
              <w:t>%)</w:t>
            </w:r>
          </w:p>
          <w:p w14:paraId="01491A23" w14:textId="77777777" w:rsidR="00D34468" w:rsidRPr="00072C6A" w:rsidRDefault="00D34468" w:rsidP="00D34468">
            <w:pPr>
              <w:pStyle w:val="TableParagraph"/>
              <w:spacing w:line="242" w:lineRule="auto"/>
              <w:ind w:right="564"/>
              <w:rPr>
                <w:bCs/>
                <w:iCs/>
              </w:rPr>
            </w:pPr>
            <w:r w:rsidRPr="00072C6A">
              <w:rPr>
                <w:bCs/>
                <w:iCs/>
              </w:rPr>
              <w:t>Tell us about two previous contracts of a</w:t>
            </w:r>
          </w:p>
          <w:p w14:paraId="6C7C672F" w14:textId="70C160AA" w:rsidR="00D34468" w:rsidRPr="00D34468" w:rsidRDefault="00D34468" w:rsidP="00D34468">
            <w:pPr>
              <w:pStyle w:val="TableParagraph"/>
              <w:spacing w:line="242" w:lineRule="auto"/>
              <w:ind w:right="564"/>
              <w:rPr>
                <w:b/>
                <w:i/>
              </w:rPr>
            </w:pPr>
            <w:r w:rsidRPr="00072C6A">
              <w:rPr>
                <w:bCs/>
                <w:iCs/>
              </w:rPr>
              <w:t>similar nature</w:t>
            </w:r>
            <w:r w:rsidR="00654F44">
              <w:rPr>
                <w:bCs/>
                <w:iCs/>
              </w:rPr>
              <w:t>.</w:t>
            </w:r>
          </w:p>
        </w:tc>
        <w:tc>
          <w:tcPr>
            <w:tcW w:w="6194" w:type="dxa"/>
            <w:tcBorders>
              <w:top w:val="single" w:sz="4" w:space="0" w:color="000000"/>
              <w:left w:val="single" w:sz="4" w:space="0" w:color="000000"/>
              <w:bottom w:val="single" w:sz="4" w:space="0" w:color="000000"/>
              <w:right w:val="single" w:sz="4" w:space="0" w:color="000000"/>
            </w:tcBorders>
          </w:tcPr>
          <w:p w14:paraId="7B8F784C" w14:textId="77777777" w:rsidR="00D34468" w:rsidRDefault="00D34468" w:rsidP="00D34468">
            <w:pPr>
              <w:pStyle w:val="TableParagraph"/>
              <w:spacing w:line="251" w:lineRule="exact"/>
            </w:pPr>
            <w:r>
              <w:t>Max 300 words</w:t>
            </w:r>
          </w:p>
        </w:tc>
      </w:tr>
      <w:tr w:rsidR="00002E2E" w14:paraId="50287DD1" w14:textId="77777777" w:rsidTr="00002E2E">
        <w:trPr>
          <w:trHeight w:val="1012"/>
        </w:trPr>
        <w:tc>
          <w:tcPr>
            <w:tcW w:w="2104" w:type="dxa"/>
            <w:tcBorders>
              <w:top w:val="single" w:sz="4" w:space="0" w:color="000000"/>
              <w:left w:val="single" w:sz="4" w:space="0" w:color="000000"/>
              <w:bottom w:val="single" w:sz="4" w:space="0" w:color="000000"/>
              <w:right w:val="single" w:sz="4" w:space="0" w:color="000000"/>
            </w:tcBorders>
          </w:tcPr>
          <w:p w14:paraId="1B869F75" w14:textId="3E7A59E6" w:rsidR="00002E2E" w:rsidRPr="00072C6A" w:rsidRDefault="00002E2E" w:rsidP="00002E2E">
            <w:pPr>
              <w:pStyle w:val="TableParagraph"/>
              <w:spacing w:line="242" w:lineRule="auto"/>
              <w:ind w:right="564"/>
              <w:rPr>
                <w:b/>
                <w:iCs/>
              </w:rPr>
            </w:pPr>
            <w:r w:rsidRPr="00072C6A">
              <w:rPr>
                <w:b/>
                <w:iCs/>
              </w:rPr>
              <w:t>Innovation (</w:t>
            </w:r>
            <w:r w:rsidR="00072C6A">
              <w:rPr>
                <w:b/>
                <w:iCs/>
              </w:rPr>
              <w:t>10</w:t>
            </w:r>
            <w:r w:rsidRPr="00072C6A">
              <w:rPr>
                <w:b/>
                <w:iCs/>
              </w:rPr>
              <w:t>%)</w:t>
            </w:r>
          </w:p>
          <w:p w14:paraId="16A003C7" w14:textId="77777777" w:rsidR="00002E2E" w:rsidRPr="00072C6A" w:rsidRDefault="00002E2E" w:rsidP="00002E2E">
            <w:pPr>
              <w:pStyle w:val="TableParagraph"/>
              <w:spacing w:line="242" w:lineRule="auto"/>
              <w:ind w:right="564"/>
              <w:rPr>
                <w:bCs/>
                <w:iCs/>
              </w:rPr>
            </w:pPr>
            <w:r w:rsidRPr="00072C6A">
              <w:rPr>
                <w:bCs/>
                <w:iCs/>
              </w:rPr>
              <w:t>Tell us of innovative ways of working you will employ to</w:t>
            </w:r>
          </w:p>
          <w:p w14:paraId="44FA25F6" w14:textId="13BDAC95" w:rsidR="00002E2E" w:rsidRDefault="00002E2E" w:rsidP="00002E2E">
            <w:pPr>
              <w:pStyle w:val="TableParagraph"/>
              <w:spacing w:line="242" w:lineRule="auto"/>
              <w:ind w:right="564"/>
              <w:rPr>
                <w:b/>
                <w:i/>
              </w:rPr>
            </w:pPr>
            <w:r w:rsidRPr="00072C6A">
              <w:rPr>
                <w:bCs/>
                <w:iCs/>
              </w:rPr>
              <w:t>deliver this contract.</w:t>
            </w:r>
          </w:p>
        </w:tc>
        <w:tc>
          <w:tcPr>
            <w:tcW w:w="6194" w:type="dxa"/>
            <w:tcBorders>
              <w:top w:val="single" w:sz="4" w:space="0" w:color="000000"/>
              <w:left w:val="single" w:sz="4" w:space="0" w:color="000000"/>
              <w:bottom w:val="single" w:sz="4" w:space="0" w:color="000000"/>
              <w:right w:val="single" w:sz="4" w:space="0" w:color="000000"/>
            </w:tcBorders>
          </w:tcPr>
          <w:p w14:paraId="4B8F3672" w14:textId="6E9287F3" w:rsidR="00002E2E" w:rsidRDefault="00002E2E" w:rsidP="00002E2E">
            <w:pPr>
              <w:pStyle w:val="TableParagraph"/>
              <w:spacing w:line="251" w:lineRule="exact"/>
            </w:pPr>
            <w:r>
              <w:t>Max 300 words</w:t>
            </w:r>
          </w:p>
        </w:tc>
      </w:tr>
      <w:tr w:rsidR="00D34468" w14:paraId="6327A04F" w14:textId="77777777" w:rsidTr="00002E2E">
        <w:trPr>
          <w:trHeight w:val="1012"/>
        </w:trPr>
        <w:tc>
          <w:tcPr>
            <w:tcW w:w="2104" w:type="dxa"/>
            <w:tcBorders>
              <w:top w:val="single" w:sz="4" w:space="0" w:color="000000"/>
              <w:left w:val="single" w:sz="4" w:space="0" w:color="000000"/>
              <w:bottom w:val="single" w:sz="4" w:space="0" w:color="000000"/>
              <w:right w:val="single" w:sz="4" w:space="0" w:color="000000"/>
            </w:tcBorders>
          </w:tcPr>
          <w:p w14:paraId="08EBACD5" w14:textId="419BAE1B" w:rsidR="00D34468" w:rsidRPr="00072C6A" w:rsidRDefault="00D34468" w:rsidP="00D34468">
            <w:pPr>
              <w:pStyle w:val="TableParagraph"/>
              <w:spacing w:line="242" w:lineRule="auto"/>
              <w:ind w:right="564"/>
              <w:rPr>
                <w:b/>
                <w:iCs/>
              </w:rPr>
            </w:pPr>
            <w:r w:rsidRPr="00072C6A">
              <w:rPr>
                <w:b/>
                <w:iCs/>
              </w:rPr>
              <w:t>References (</w:t>
            </w:r>
            <w:r w:rsidR="000D606A" w:rsidRPr="00072C6A">
              <w:rPr>
                <w:b/>
                <w:iCs/>
              </w:rPr>
              <w:t>10</w:t>
            </w:r>
            <w:r w:rsidRPr="00072C6A">
              <w:rPr>
                <w:b/>
                <w:iCs/>
              </w:rPr>
              <w:t>%)</w:t>
            </w:r>
          </w:p>
          <w:p w14:paraId="54520B7E" w14:textId="77777777" w:rsidR="00D34468" w:rsidRPr="00072C6A" w:rsidRDefault="00D34468" w:rsidP="00D34468">
            <w:pPr>
              <w:pStyle w:val="TableParagraph"/>
              <w:spacing w:line="242" w:lineRule="auto"/>
              <w:ind w:right="564"/>
              <w:rPr>
                <w:bCs/>
                <w:iCs/>
              </w:rPr>
            </w:pPr>
            <w:r w:rsidRPr="00072C6A">
              <w:rPr>
                <w:bCs/>
                <w:iCs/>
              </w:rPr>
              <w:t>Provide two references of companies where you have undertaken</w:t>
            </w:r>
          </w:p>
          <w:p w14:paraId="6A8FCFBD" w14:textId="77777777" w:rsidR="00D34468" w:rsidRPr="00D34468" w:rsidRDefault="00D34468" w:rsidP="00D34468">
            <w:pPr>
              <w:pStyle w:val="TableParagraph"/>
              <w:spacing w:line="242" w:lineRule="auto"/>
              <w:ind w:right="564"/>
              <w:rPr>
                <w:b/>
                <w:i/>
              </w:rPr>
            </w:pPr>
            <w:r w:rsidRPr="00072C6A">
              <w:rPr>
                <w:bCs/>
                <w:iCs/>
              </w:rPr>
              <w:t>similar work in the past.</w:t>
            </w:r>
          </w:p>
        </w:tc>
        <w:tc>
          <w:tcPr>
            <w:tcW w:w="6194" w:type="dxa"/>
            <w:tcBorders>
              <w:top w:val="single" w:sz="4" w:space="0" w:color="000000"/>
              <w:left w:val="single" w:sz="4" w:space="0" w:color="000000"/>
              <w:bottom w:val="single" w:sz="4" w:space="0" w:color="000000"/>
              <w:right w:val="single" w:sz="4" w:space="0" w:color="000000"/>
            </w:tcBorders>
          </w:tcPr>
          <w:p w14:paraId="2A21863D" w14:textId="77777777" w:rsidR="00D34468" w:rsidRDefault="00D34468" w:rsidP="00D34468">
            <w:pPr>
              <w:pStyle w:val="TableParagraph"/>
              <w:spacing w:line="251" w:lineRule="exact"/>
            </w:pPr>
            <w:r>
              <w:t>Max 300 words</w:t>
            </w:r>
          </w:p>
        </w:tc>
      </w:tr>
    </w:tbl>
    <w:p w14:paraId="36623042" w14:textId="77777777" w:rsidR="00450BA5" w:rsidRDefault="00450BA5" w:rsidP="00ED1FF7">
      <w:pPr>
        <w:pStyle w:val="NoSpacing"/>
        <w:ind w:left="720"/>
        <w:jc w:val="center"/>
        <w:rPr>
          <w:rFonts w:ascii="Arial" w:hAnsi="Arial" w:cs="Arial"/>
          <w:b/>
          <w:u w:val="single"/>
        </w:rPr>
      </w:pPr>
    </w:p>
    <w:p w14:paraId="6FE215E9" w14:textId="77777777" w:rsidR="00450BA5" w:rsidRDefault="00450BA5" w:rsidP="00ED1FF7">
      <w:pPr>
        <w:pStyle w:val="NoSpacing"/>
        <w:ind w:left="720"/>
        <w:jc w:val="center"/>
        <w:rPr>
          <w:rFonts w:ascii="Arial" w:hAnsi="Arial" w:cs="Arial"/>
          <w:b/>
          <w:u w:val="single"/>
        </w:rPr>
      </w:pPr>
    </w:p>
    <w:p w14:paraId="4F6F85DA" w14:textId="088AFA47" w:rsidR="00450BA5" w:rsidRDefault="00450BA5" w:rsidP="00ED1FF7">
      <w:pPr>
        <w:pStyle w:val="NoSpacing"/>
        <w:ind w:left="720"/>
        <w:jc w:val="center"/>
        <w:rPr>
          <w:rFonts w:ascii="Arial" w:hAnsi="Arial" w:cs="Arial"/>
          <w:b/>
          <w:u w:val="single"/>
        </w:rPr>
      </w:pPr>
    </w:p>
    <w:p w14:paraId="56B0394D" w14:textId="41933210" w:rsidR="00EE082E" w:rsidRDefault="00EE082E" w:rsidP="00ED1FF7">
      <w:pPr>
        <w:pStyle w:val="NoSpacing"/>
        <w:ind w:left="720"/>
        <w:jc w:val="center"/>
        <w:rPr>
          <w:rFonts w:ascii="Arial" w:hAnsi="Arial" w:cs="Arial"/>
          <w:b/>
          <w:u w:val="single"/>
        </w:rPr>
      </w:pPr>
    </w:p>
    <w:p w14:paraId="46F469A7" w14:textId="2985FD57" w:rsidR="00EE082E" w:rsidRDefault="00EE082E" w:rsidP="00ED1FF7">
      <w:pPr>
        <w:pStyle w:val="NoSpacing"/>
        <w:ind w:left="720"/>
        <w:jc w:val="center"/>
        <w:rPr>
          <w:rFonts w:ascii="Arial" w:hAnsi="Arial" w:cs="Arial"/>
          <w:b/>
          <w:u w:val="single"/>
        </w:rPr>
      </w:pPr>
    </w:p>
    <w:p w14:paraId="1454CBFF" w14:textId="1422C3DD" w:rsidR="00EE082E" w:rsidRDefault="00EE082E" w:rsidP="00ED1FF7">
      <w:pPr>
        <w:pStyle w:val="NoSpacing"/>
        <w:ind w:left="720"/>
        <w:jc w:val="center"/>
        <w:rPr>
          <w:rFonts w:ascii="Arial" w:hAnsi="Arial" w:cs="Arial"/>
          <w:b/>
          <w:u w:val="single"/>
        </w:rPr>
      </w:pPr>
    </w:p>
    <w:p w14:paraId="14C0C10A" w14:textId="77777777" w:rsidR="00EE082E" w:rsidRDefault="00EE082E" w:rsidP="00ED1FF7">
      <w:pPr>
        <w:pStyle w:val="NoSpacing"/>
        <w:ind w:left="720"/>
        <w:jc w:val="center"/>
        <w:rPr>
          <w:rFonts w:ascii="Arial" w:hAnsi="Arial" w:cs="Arial"/>
          <w:b/>
          <w:u w:val="single"/>
        </w:rPr>
      </w:pPr>
    </w:p>
    <w:p w14:paraId="046EDFEE" w14:textId="77777777" w:rsidR="00450BA5" w:rsidRDefault="00450BA5" w:rsidP="00ED1FF7">
      <w:pPr>
        <w:pStyle w:val="NoSpacing"/>
        <w:ind w:left="720"/>
        <w:jc w:val="center"/>
        <w:rPr>
          <w:rFonts w:ascii="Arial" w:hAnsi="Arial" w:cs="Arial"/>
          <w:b/>
          <w:u w:val="single"/>
        </w:rPr>
      </w:pPr>
    </w:p>
    <w:p w14:paraId="2C9157DF" w14:textId="77777777" w:rsidR="00450BA5" w:rsidRDefault="00450BA5" w:rsidP="00ED1FF7">
      <w:pPr>
        <w:pStyle w:val="NoSpacing"/>
        <w:ind w:left="720"/>
        <w:jc w:val="center"/>
        <w:rPr>
          <w:rFonts w:ascii="Arial" w:hAnsi="Arial" w:cs="Arial"/>
          <w:b/>
          <w:u w:val="single"/>
        </w:rPr>
      </w:pPr>
    </w:p>
    <w:p w14:paraId="5EE4D882" w14:textId="77777777" w:rsidR="00450BA5" w:rsidRDefault="00450BA5" w:rsidP="00ED1FF7">
      <w:pPr>
        <w:pStyle w:val="NoSpacing"/>
        <w:ind w:left="720"/>
        <w:jc w:val="center"/>
        <w:rPr>
          <w:rFonts w:ascii="Arial" w:hAnsi="Arial" w:cs="Arial"/>
          <w:b/>
          <w:u w:val="single"/>
        </w:rPr>
      </w:pPr>
    </w:p>
    <w:p w14:paraId="0C52CC8B" w14:textId="77777777" w:rsidR="00450BA5" w:rsidRDefault="00450BA5" w:rsidP="00ED1FF7">
      <w:pPr>
        <w:pStyle w:val="NoSpacing"/>
        <w:ind w:left="720"/>
        <w:jc w:val="center"/>
        <w:rPr>
          <w:rFonts w:ascii="Arial" w:hAnsi="Arial" w:cs="Arial"/>
          <w:b/>
          <w:u w:val="single"/>
        </w:rPr>
      </w:pPr>
    </w:p>
    <w:p w14:paraId="3921D6DB" w14:textId="77777777" w:rsidR="00BE5C6F" w:rsidRDefault="00BE5C6F" w:rsidP="00450BA5">
      <w:pPr>
        <w:pStyle w:val="NoSpacing"/>
        <w:ind w:left="720"/>
        <w:jc w:val="right"/>
        <w:rPr>
          <w:rFonts w:ascii="Arial" w:hAnsi="Arial" w:cs="Arial"/>
          <w:b/>
          <w:u w:val="single"/>
        </w:rPr>
      </w:pPr>
    </w:p>
    <w:p w14:paraId="510C7F4D" w14:textId="1A729744" w:rsidR="00450BA5" w:rsidRDefault="00450BA5" w:rsidP="00450BA5">
      <w:pPr>
        <w:pStyle w:val="NoSpacing"/>
        <w:ind w:left="720"/>
        <w:jc w:val="right"/>
        <w:rPr>
          <w:rFonts w:ascii="Arial" w:hAnsi="Arial" w:cs="Arial"/>
          <w:b/>
          <w:u w:val="single"/>
        </w:rPr>
      </w:pPr>
      <w:r>
        <w:rPr>
          <w:rFonts w:ascii="Arial" w:hAnsi="Arial" w:cs="Arial"/>
          <w:b/>
          <w:u w:val="single"/>
        </w:rPr>
        <w:lastRenderedPageBreak/>
        <w:t>SCHEDULE 4</w:t>
      </w:r>
    </w:p>
    <w:p w14:paraId="677C8B4E" w14:textId="77777777" w:rsidR="00ED1FF7" w:rsidRPr="00ED1FF7" w:rsidRDefault="00ED1FF7" w:rsidP="00ED1FF7">
      <w:pPr>
        <w:pStyle w:val="NoSpacing"/>
        <w:ind w:left="720"/>
        <w:jc w:val="center"/>
        <w:rPr>
          <w:rFonts w:ascii="Arial" w:hAnsi="Arial" w:cs="Arial"/>
          <w:b/>
          <w:u w:val="single"/>
        </w:rPr>
      </w:pPr>
      <w:r w:rsidRPr="00ED1FF7">
        <w:rPr>
          <w:rFonts w:ascii="Arial" w:hAnsi="Arial" w:cs="Arial"/>
          <w:b/>
          <w:u w:val="single"/>
        </w:rPr>
        <w:t>COMPANY INFORMATION QUESTIONNAIRE</w:t>
      </w:r>
    </w:p>
    <w:p w14:paraId="2FF9237A" w14:textId="77777777" w:rsidR="00ED1FF7" w:rsidRDefault="00ED1FF7" w:rsidP="00ED1FF7">
      <w:pPr>
        <w:pStyle w:val="NoSpacing"/>
        <w:ind w:left="720"/>
        <w:rPr>
          <w:rFonts w:ascii="Arial" w:hAnsi="Arial" w:cs="Arial"/>
        </w:rPr>
      </w:pPr>
    </w:p>
    <w:p w14:paraId="03D2C7A1" w14:textId="77777777" w:rsidR="00ED1FF7" w:rsidRDefault="00ED1FF7" w:rsidP="009023DC">
      <w:pPr>
        <w:pStyle w:val="NoSpacing"/>
        <w:rPr>
          <w:rFonts w:ascii="Arial" w:hAnsi="Arial" w:cs="Arial"/>
          <w:b/>
          <w:u w:val="single"/>
        </w:rPr>
      </w:pPr>
      <w:r w:rsidRPr="005B2327">
        <w:rPr>
          <w:rFonts w:ascii="Arial" w:hAnsi="Arial" w:cs="Arial"/>
          <w:b/>
          <w:u w:val="single"/>
        </w:rPr>
        <w:t xml:space="preserve">Notes for completion </w:t>
      </w:r>
    </w:p>
    <w:p w14:paraId="484129D4" w14:textId="77777777" w:rsidR="005B2327" w:rsidRDefault="005B2327" w:rsidP="00ED1FF7">
      <w:pPr>
        <w:pStyle w:val="NoSpacing"/>
        <w:ind w:left="720"/>
        <w:rPr>
          <w:rFonts w:ascii="Arial" w:hAnsi="Arial" w:cs="Arial"/>
          <w:b/>
          <w:u w:val="single"/>
        </w:rPr>
      </w:pPr>
    </w:p>
    <w:p w14:paraId="06EE88A7" w14:textId="77777777" w:rsidR="005B2327" w:rsidRPr="005B2327" w:rsidRDefault="005B2327" w:rsidP="009023DC">
      <w:pPr>
        <w:pStyle w:val="NoSpacing"/>
        <w:rPr>
          <w:rFonts w:ascii="Arial" w:hAnsi="Arial" w:cs="Arial"/>
        </w:rPr>
      </w:pPr>
      <w:r w:rsidRPr="005B2327">
        <w:rPr>
          <w:rFonts w:ascii="Arial" w:hAnsi="Arial" w:cs="Arial"/>
        </w:rPr>
        <w:t>As part of this invitation to quote the Police and Crime Commissioner is seeking assurance from companies that they are suitable to participate in this procurement process.</w:t>
      </w:r>
    </w:p>
    <w:p w14:paraId="07FD31F5" w14:textId="77777777" w:rsidR="005B2327" w:rsidRPr="005B2327" w:rsidRDefault="005B2327" w:rsidP="00ED1FF7">
      <w:pPr>
        <w:pStyle w:val="NoSpacing"/>
        <w:ind w:left="720"/>
        <w:rPr>
          <w:rFonts w:ascii="Arial" w:hAnsi="Arial" w:cs="Arial"/>
        </w:rPr>
      </w:pPr>
    </w:p>
    <w:p w14:paraId="17723BD4" w14:textId="77777777" w:rsidR="005B2327" w:rsidRPr="005B2327" w:rsidRDefault="005B2327" w:rsidP="009023DC">
      <w:pPr>
        <w:pStyle w:val="NoSpacing"/>
        <w:rPr>
          <w:rFonts w:ascii="Arial" w:hAnsi="Arial" w:cs="Arial"/>
        </w:rPr>
      </w:pPr>
      <w:r w:rsidRPr="005B2327">
        <w:rPr>
          <w:rFonts w:ascii="Arial" w:hAnsi="Arial" w:cs="Arial"/>
        </w:rPr>
        <w:t>Please complete the following Company Information Questionnaire (CIQ).</w:t>
      </w:r>
    </w:p>
    <w:p w14:paraId="146DF3DC" w14:textId="77777777" w:rsidR="005B2327" w:rsidRPr="005B2327" w:rsidRDefault="005B2327" w:rsidP="00ED1FF7">
      <w:pPr>
        <w:pStyle w:val="NoSpacing"/>
        <w:ind w:left="720"/>
        <w:rPr>
          <w:rFonts w:ascii="Arial" w:hAnsi="Arial" w:cs="Arial"/>
          <w:b/>
        </w:rPr>
      </w:pPr>
    </w:p>
    <w:p w14:paraId="5930E91B" w14:textId="77777777" w:rsidR="005B2327" w:rsidRPr="009023DC" w:rsidRDefault="005B2327" w:rsidP="009023DC">
      <w:pPr>
        <w:pStyle w:val="NoSpacing"/>
        <w:rPr>
          <w:rFonts w:ascii="Arial" w:hAnsi="Arial" w:cs="Arial"/>
          <w:b/>
          <w:u w:val="single"/>
        </w:rPr>
      </w:pPr>
      <w:r w:rsidRPr="009023DC">
        <w:rPr>
          <w:rFonts w:ascii="Arial" w:hAnsi="Arial" w:cs="Arial"/>
          <w:b/>
          <w:u w:val="single"/>
        </w:rPr>
        <w:t>1 – Supplier information</w:t>
      </w:r>
    </w:p>
    <w:p w14:paraId="446B94C3" w14:textId="77777777" w:rsidR="005B2327" w:rsidRDefault="005B2327" w:rsidP="00ED1FF7">
      <w:pPr>
        <w:pStyle w:val="NoSpacing"/>
        <w:ind w:left="720"/>
        <w:rPr>
          <w:rFonts w:ascii="Arial" w:hAnsi="Arial" w:cs="Arial"/>
          <w:b/>
        </w:rPr>
      </w:pPr>
    </w:p>
    <w:tbl>
      <w:tblPr>
        <w:tblStyle w:val="TableGrid"/>
        <w:tblW w:w="9782" w:type="dxa"/>
        <w:tblInd w:w="-176" w:type="dxa"/>
        <w:tblLayout w:type="fixed"/>
        <w:tblLook w:val="04A0" w:firstRow="1" w:lastRow="0" w:firstColumn="1" w:lastColumn="0" w:noHBand="0" w:noVBand="1"/>
      </w:tblPr>
      <w:tblGrid>
        <w:gridCol w:w="4108"/>
        <w:gridCol w:w="2839"/>
        <w:gridCol w:w="567"/>
        <w:gridCol w:w="2268"/>
      </w:tblGrid>
      <w:tr w:rsidR="005B2327" w14:paraId="7CA8EC36" w14:textId="77777777" w:rsidTr="00633D0B">
        <w:tc>
          <w:tcPr>
            <w:tcW w:w="4108" w:type="dxa"/>
          </w:tcPr>
          <w:p w14:paraId="6E36E284" w14:textId="77777777" w:rsidR="005B2327" w:rsidRDefault="005B2327" w:rsidP="00ED1FF7">
            <w:pPr>
              <w:pStyle w:val="NoSpacing"/>
              <w:rPr>
                <w:rFonts w:ascii="Arial" w:hAnsi="Arial" w:cs="Arial"/>
                <w:b/>
              </w:rPr>
            </w:pPr>
            <w:r>
              <w:rPr>
                <w:rFonts w:ascii="Arial" w:hAnsi="Arial" w:cs="Arial"/>
                <w:b/>
              </w:rPr>
              <w:t>1.1 Supplier details</w:t>
            </w:r>
          </w:p>
        </w:tc>
        <w:tc>
          <w:tcPr>
            <w:tcW w:w="5674" w:type="dxa"/>
            <w:gridSpan w:val="3"/>
          </w:tcPr>
          <w:p w14:paraId="4A9CCE73" w14:textId="77777777" w:rsidR="005B2327" w:rsidRDefault="005B2327" w:rsidP="005B2327">
            <w:pPr>
              <w:pStyle w:val="NoSpacing"/>
              <w:jc w:val="center"/>
              <w:rPr>
                <w:rFonts w:ascii="Arial" w:hAnsi="Arial" w:cs="Arial"/>
                <w:b/>
              </w:rPr>
            </w:pPr>
            <w:r>
              <w:rPr>
                <w:rFonts w:ascii="Arial" w:hAnsi="Arial" w:cs="Arial"/>
                <w:b/>
              </w:rPr>
              <w:t>Answer</w:t>
            </w:r>
          </w:p>
        </w:tc>
      </w:tr>
      <w:tr w:rsidR="005B2327" w14:paraId="732F871F" w14:textId="77777777" w:rsidTr="00633D0B">
        <w:tc>
          <w:tcPr>
            <w:tcW w:w="4108" w:type="dxa"/>
          </w:tcPr>
          <w:p w14:paraId="777ADD08" w14:textId="77777777" w:rsidR="005B2327" w:rsidRPr="00421CD8" w:rsidRDefault="005B2327" w:rsidP="00ED1FF7">
            <w:pPr>
              <w:pStyle w:val="NoSpacing"/>
              <w:rPr>
                <w:rFonts w:ascii="Arial" w:hAnsi="Arial" w:cs="Arial"/>
              </w:rPr>
            </w:pPr>
            <w:r w:rsidRPr="00421CD8">
              <w:rPr>
                <w:rFonts w:ascii="Arial" w:hAnsi="Arial" w:cs="Arial"/>
              </w:rPr>
              <w:t>Full name of the Supplier completing the CIQ</w:t>
            </w:r>
          </w:p>
        </w:tc>
        <w:tc>
          <w:tcPr>
            <w:tcW w:w="5674" w:type="dxa"/>
            <w:gridSpan w:val="3"/>
          </w:tcPr>
          <w:p w14:paraId="3F7E8134" w14:textId="77777777" w:rsidR="005B2327" w:rsidRPr="00421CD8" w:rsidRDefault="005B2327" w:rsidP="00ED1FF7">
            <w:pPr>
              <w:pStyle w:val="NoSpacing"/>
              <w:rPr>
                <w:rFonts w:ascii="Arial" w:hAnsi="Arial" w:cs="Arial"/>
              </w:rPr>
            </w:pPr>
          </w:p>
        </w:tc>
      </w:tr>
      <w:tr w:rsidR="005B2327" w14:paraId="52122A98" w14:textId="77777777" w:rsidTr="00633D0B">
        <w:tc>
          <w:tcPr>
            <w:tcW w:w="4108" w:type="dxa"/>
          </w:tcPr>
          <w:p w14:paraId="015FAB4C" w14:textId="77777777" w:rsidR="005B2327" w:rsidRPr="00421CD8" w:rsidRDefault="005B2327" w:rsidP="00ED1FF7">
            <w:pPr>
              <w:pStyle w:val="NoSpacing"/>
              <w:rPr>
                <w:rFonts w:ascii="Arial" w:hAnsi="Arial" w:cs="Arial"/>
              </w:rPr>
            </w:pPr>
            <w:r w:rsidRPr="00421CD8">
              <w:rPr>
                <w:rFonts w:ascii="Arial" w:hAnsi="Arial" w:cs="Arial"/>
              </w:rPr>
              <w:t>Name of Person completing this CIQ</w:t>
            </w:r>
          </w:p>
        </w:tc>
        <w:tc>
          <w:tcPr>
            <w:tcW w:w="5674" w:type="dxa"/>
            <w:gridSpan w:val="3"/>
          </w:tcPr>
          <w:p w14:paraId="4E3B3FFA" w14:textId="77777777" w:rsidR="005B2327" w:rsidRPr="00421CD8" w:rsidRDefault="005B2327" w:rsidP="00ED1FF7">
            <w:pPr>
              <w:pStyle w:val="NoSpacing"/>
              <w:rPr>
                <w:rFonts w:ascii="Arial" w:hAnsi="Arial" w:cs="Arial"/>
              </w:rPr>
            </w:pPr>
          </w:p>
        </w:tc>
      </w:tr>
      <w:tr w:rsidR="005B2327" w14:paraId="0232A6A4" w14:textId="77777777" w:rsidTr="00633D0B">
        <w:tc>
          <w:tcPr>
            <w:tcW w:w="4108" w:type="dxa"/>
          </w:tcPr>
          <w:p w14:paraId="1DF8E72E" w14:textId="77777777" w:rsidR="005B2327" w:rsidRPr="00421CD8" w:rsidRDefault="005B2327" w:rsidP="00ED1FF7">
            <w:pPr>
              <w:pStyle w:val="NoSpacing"/>
              <w:rPr>
                <w:rFonts w:ascii="Arial" w:hAnsi="Arial" w:cs="Arial"/>
              </w:rPr>
            </w:pPr>
            <w:r w:rsidRPr="00421CD8">
              <w:rPr>
                <w:rFonts w:ascii="Arial" w:hAnsi="Arial" w:cs="Arial"/>
              </w:rPr>
              <w:t>Role of Person completing this CIQ</w:t>
            </w:r>
          </w:p>
        </w:tc>
        <w:tc>
          <w:tcPr>
            <w:tcW w:w="5674" w:type="dxa"/>
            <w:gridSpan w:val="3"/>
          </w:tcPr>
          <w:p w14:paraId="70C9A101" w14:textId="77777777" w:rsidR="005B2327" w:rsidRPr="00421CD8" w:rsidRDefault="005B2327" w:rsidP="00ED1FF7">
            <w:pPr>
              <w:pStyle w:val="NoSpacing"/>
              <w:rPr>
                <w:rFonts w:ascii="Arial" w:hAnsi="Arial" w:cs="Arial"/>
              </w:rPr>
            </w:pPr>
          </w:p>
        </w:tc>
      </w:tr>
      <w:tr w:rsidR="005B2327" w14:paraId="31530573" w14:textId="77777777" w:rsidTr="00633D0B">
        <w:tc>
          <w:tcPr>
            <w:tcW w:w="4108" w:type="dxa"/>
          </w:tcPr>
          <w:p w14:paraId="6C2F9E0B" w14:textId="77777777" w:rsidR="005B2327" w:rsidRPr="00421CD8" w:rsidRDefault="005B2327" w:rsidP="00ED1FF7">
            <w:pPr>
              <w:pStyle w:val="NoSpacing"/>
              <w:rPr>
                <w:rFonts w:ascii="Arial" w:hAnsi="Arial" w:cs="Arial"/>
              </w:rPr>
            </w:pPr>
            <w:r w:rsidRPr="00421CD8">
              <w:rPr>
                <w:rFonts w:ascii="Arial" w:hAnsi="Arial" w:cs="Arial"/>
              </w:rPr>
              <w:t>Contact details of person completing the CIQ – Phone number and E-Mail Address</w:t>
            </w:r>
          </w:p>
        </w:tc>
        <w:tc>
          <w:tcPr>
            <w:tcW w:w="3406" w:type="dxa"/>
            <w:gridSpan w:val="2"/>
          </w:tcPr>
          <w:p w14:paraId="79CEFC3D" w14:textId="77777777" w:rsidR="005B2327" w:rsidRPr="00421CD8" w:rsidRDefault="005B2327" w:rsidP="00ED1FF7">
            <w:pPr>
              <w:pStyle w:val="NoSpacing"/>
              <w:rPr>
                <w:rFonts w:ascii="Arial" w:hAnsi="Arial" w:cs="Arial"/>
              </w:rPr>
            </w:pPr>
          </w:p>
        </w:tc>
        <w:tc>
          <w:tcPr>
            <w:tcW w:w="2268" w:type="dxa"/>
          </w:tcPr>
          <w:p w14:paraId="14AFA4D4" w14:textId="77777777" w:rsidR="005B2327" w:rsidRDefault="005B2327" w:rsidP="00ED1FF7">
            <w:pPr>
              <w:pStyle w:val="NoSpacing"/>
              <w:rPr>
                <w:rFonts w:ascii="Arial" w:hAnsi="Arial" w:cs="Arial"/>
                <w:b/>
              </w:rPr>
            </w:pPr>
          </w:p>
        </w:tc>
      </w:tr>
      <w:tr w:rsidR="005B2327" w14:paraId="6A827C72" w14:textId="77777777" w:rsidTr="00633D0B">
        <w:tc>
          <w:tcPr>
            <w:tcW w:w="4108" w:type="dxa"/>
          </w:tcPr>
          <w:p w14:paraId="5904DB9A" w14:textId="77777777" w:rsidR="005B2327" w:rsidRPr="00421CD8" w:rsidRDefault="005B2327" w:rsidP="00ED1FF7">
            <w:pPr>
              <w:pStyle w:val="NoSpacing"/>
              <w:rPr>
                <w:rFonts w:ascii="Arial" w:hAnsi="Arial" w:cs="Arial"/>
              </w:rPr>
            </w:pPr>
            <w:r w:rsidRPr="00421CD8">
              <w:rPr>
                <w:rFonts w:ascii="Arial" w:hAnsi="Arial" w:cs="Arial"/>
              </w:rPr>
              <w:t>Date of Completion of CIQ</w:t>
            </w:r>
          </w:p>
          <w:p w14:paraId="2A698015" w14:textId="77777777" w:rsidR="005B2327" w:rsidRPr="00421CD8" w:rsidRDefault="005B2327" w:rsidP="00ED1FF7">
            <w:pPr>
              <w:pStyle w:val="NoSpacing"/>
              <w:rPr>
                <w:rFonts w:ascii="Arial" w:hAnsi="Arial" w:cs="Arial"/>
              </w:rPr>
            </w:pPr>
          </w:p>
        </w:tc>
        <w:tc>
          <w:tcPr>
            <w:tcW w:w="3406" w:type="dxa"/>
            <w:gridSpan w:val="2"/>
          </w:tcPr>
          <w:p w14:paraId="2C637701" w14:textId="77777777" w:rsidR="005B2327" w:rsidRPr="00421CD8" w:rsidRDefault="005B2327" w:rsidP="00ED1FF7">
            <w:pPr>
              <w:pStyle w:val="NoSpacing"/>
              <w:rPr>
                <w:rFonts w:ascii="Arial" w:hAnsi="Arial" w:cs="Arial"/>
              </w:rPr>
            </w:pPr>
          </w:p>
        </w:tc>
        <w:tc>
          <w:tcPr>
            <w:tcW w:w="2268" w:type="dxa"/>
          </w:tcPr>
          <w:p w14:paraId="7ED91EE0" w14:textId="77777777" w:rsidR="005B2327" w:rsidRDefault="005B2327" w:rsidP="00ED1FF7">
            <w:pPr>
              <w:pStyle w:val="NoSpacing"/>
              <w:rPr>
                <w:rFonts w:ascii="Arial" w:hAnsi="Arial" w:cs="Arial"/>
                <w:b/>
              </w:rPr>
            </w:pPr>
          </w:p>
        </w:tc>
      </w:tr>
      <w:tr w:rsidR="005B2327" w14:paraId="5E4B2982" w14:textId="77777777" w:rsidTr="00633D0B">
        <w:tc>
          <w:tcPr>
            <w:tcW w:w="4108" w:type="dxa"/>
          </w:tcPr>
          <w:p w14:paraId="2AED1208" w14:textId="77777777" w:rsidR="005B2327" w:rsidRPr="00421CD8" w:rsidRDefault="005B2327" w:rsidP="00ED1FF7">
            <w:pPr>
              <w:pStyle w:val="NoSpacing"/>
              <w:rPr>
                <w:rFonts w:ascii="Arial" w:hAnsi="Arial" w:cs="Arial"/>
              </w:rPr>
            </w:pPr>
            <w:r w:rsidRPr="00421CD8">
              <w:rPr>
                <w:rFonts w:ascii="Arial" w:hAnsi="Arial" w:cs="Arial"/>
              </w:rPr>
              <w:t>Registered company address</w:t>
            </w:r>
          </w:p>
        </w:tc>
        <w:tc>
          <w:tcPr>
            <w:tcW w:w="3406" w:type="dxa"/>
            <w:gridSpan w:val="2"/>
          </w:tcPr>
          <w:p w14:paraId="63D996F8" w14:textId="77777777" w:rsidR="005B2327" w:rsidRPr="00421CD8" w:rsidRDefault="005B2327" w:rsidP="00ED1FF7">
            <w:pPr>
              <w:pStyle w:val="NoSpacing"/>
              <w:rPr>
                <w:rFonts w:ascii="Arial" w:hAnsi="Arial" w:cs="Arial"/>
              </w:rPr>
            </w:pPr>
          </w:p>
        </w:tc>
        <w:tc>
          <w:tcPr>
            <w:tcW w:w="2268" w:type="dxa"/>
          </w:tcPr>
          <w:p w14:paraId="2D818EAC" w14:textId="77777777" w:rsidR="005B2327" w:rsidRDefault="005B2327" w:rsidP="00ED1FF7">
            <w:pPr>
              <w:pStyle w:val="NoSpacing"/>
              <w:rPr>
                <w:rFonts w:ascii="Arial" w:hAnsi="Arial" w:cs="Arial"/>
                <w:b/>
              </w:rPr>
            </w:pPr>
          </w:p>
        </w:tc>
      </w:tr>
      <w:tr w:rsidR="005B2327" w14:paraId="2D07315D" w14:textId="77777777" w:rsidTr="00633D0B">
        <w:tc>
          <w:tcPr>
            <w:tcW w:w="4108" w:type="dxa"/>
          </w:tcPr>
          <w:p w14:paraId="048455F1" w14:textId="77777777" w:rsidR="005B2327" w:rsidRPr="00421CD8" w:rsidRDefault="005B2327" w:rsidP="00ED1FF7">
            <w:pPr>
              <w:pStyle w:val="NoSpacing"/>
              <w:rPr>
                <w:rFonts w:ascii="Arial" w:hAnsi="Arial" w:cs="Arial"/>
              </w:rPr>
            </w:pPr>
            <w:r w:rsidRPr="00421CD8">
              <w:rPr>
                <w:rFonts w:ascii="Arial" w:hAnsi="Arial" w:cs="Arial"/>
              </w:rPr>
              <w:t>Registered company number</w:t>
            </w:r>
          </w:p>
        </w:tc>
        <w:tc>
          <w:tcPr>
            <w:tcW w:w="3406" w:type="dxa"/>
            <w:gridSpan w:val="2"/>
          </w:tcPr>
          <w:p w14:paraId="63E1BFBD" w14:textId="77777777" w:rsidR="005B2327" w:rsidRPr="00421CD8" w:rsidRDefault="005B2327" w:rsidP="00ED1FF7">
            <w:pPr>
              <w:pStyle w:val="NoSpacing"/>
              <w:rPr>
                <w:rFonts w:ascii="Arial" w:hAnsi="Arial" w:cs="Arial"/>
              </w:rPr>
            </w:pPr>
          </w:p>
        </w:tc>
        <w:tc>
          <w:tcPr>
            <w:tcW w:w="2268" w:type="dxa"/>
          </w:tcPr>
          <w:p w14:paraId="6685908C" w14:textId="77777777" w:rsidR="005B2327" w:rsidRDefault="005B2327" w:rsidP="00ED1FF7">
            <w:pPr>
              <w:pStyle w:val="NoSpacing"/>
              <w:rPr>
                <w:rFonts w:ascii="Arial" w:hAnsi="Arial" w:cs="Arial"/>
                <w:b/>
              </w:rPr>
            </w:pPr>
          </w:p>
        </w:tc>
      </w:tr>
      <w:tr w:rsidR="005B2327" w14:paraId="5AFB7732" w14:textId="77777777" w:rsidTr="00633D0B">
        <w:tc>
          <w:tcPr>
            <w:tcW w:w="4108" w:type="dxa"/>
          </w:tcPr>
          <w:p w14:paraId="07FD82D9" w14:textId="77777777" w:rsidR="005B2327" w:rsidRPr="00421CD8" w:rsidRDefault="005B2327" w:rsidP="00ED1FF7">
            <w:pPr>
              <w:pStyle w:val="NoSpacing"/>
              <w:rPr>
                <w:rFonts w:ascii="Arial" w:hAnsi="Arial" w:cs="Arial"/>
              </w:rPr>
            </w:pPr>
            <w:r w:rsidRPr="00421CD8">
              <w:rPr>
                <w:rFonts w:ascii="Arial" w:hAnsi="Arial" w:cs="Arial"/>
              </w:rPr>
              <w:t>Registered charity number</w:t>
            </w:r>
          </w:p>
        </w:tc>
        <w:tc>
          <w:tcPr>
            <w:tcW w:w="3406" w:type="dxa"/>
            <w:gridSpan w:val="2"/>
          </w:tcPr>
          <w:p w14:paraId="23916BF1" w14:textId="77777777" w:rsidR="005B2327" w:rsidRPr="00421CD8" w:rsidRDefault="005B2327" w:rsidP="00ED1FF7">
            <w:pPr>
              <w:pStyle w:val="NoSpacing"/>
              <w:rPr>
                <w:rFonts w:ascii="Arial" w:hAnsi="Arial" w:cs="Arial"/>
              </w:rPr>
            </w:pPr>
          </w:p>
        </w:tc>
        <w:tc>
          <w:tcPr>
            <w:tcW w:w="2268" w:type="dxa"/>
          </w:tcPr>
          <w:p w14:paraId="1CE6BD5E" w14:textId="77777777" w:rsidR="005B2327" w:rsidRDefault="005B2327" w:rsidP="00ED1FF7">
            <w:pPr>
              <w:pStyle w:val="NoSpacing"/>
              <w:rPr>
                <w:rFonts w:ascii="Arial" w:hAnsi="Arial" w:cs="Arial"/>
                <w:b/>
              </w:rPr>
            </w:pPr>
          </w:p>
        </w:tc>
      </w:tr>
      <w:tr w:rsidR="005B2327" w14:paraId="4B145493" w14:textId="77777777" w:rsidTr="00633D0B">
        <w:tc>
          <w:tcPr>
            <w:tcW w:w="4108" w:type="dxa"/>
          </w:tcPr>
          <w:p w14:paraId="7C188DE8" w14:textId="77777777" w:rsidR="005B2327" w:rsidRPr="00421CD8" w:rsidRDefault="005B2327" w:rsidP="00ED1FF7">
            <w:pPr>
              <w:pStyle w:val="NoSpacing"/>
              <w:rPr>
                <w:rFonts w:ascii="Arial" w:hAnsi="Arial" w:cs="Arial"/>
              </w:rPr>
            </w:pPr>
            <w:r w:rsidRPr="00421CD8">
              <w:rPr>
                <w:rFonts w:ascii="Arial" w:hAnsi="Arial" w:cs="Arial"/>
              </w:rPr>
              <w:t>Registered VAT number</w:t>
            </w:r>
          </w:p>
        </w:tc>
        <w:tc>
          <w:tcPr>
            <w:tcW w:w="3406" w:type="dxa"/>
            <w:gridSpan w:val="2"/>
          </w:tcPr>
          <w:p w14:paraId="5508E7D4" w14:textId="77777777" w:rsidR="005B2327" w:rsidRPr="00421CD8" w:rsidRDefault="005B2327" w:rsidP="00ED1FF7">
            <w:pPr>
              <w:pStyle w:val="NoSpacing"/>
              <w:rPr>
                <w:rFonts w:ascii="Arial" w:hAnsi="Arial" w:cs="Arial"/>
              </w:rPr>
            </w:pPr>
          </w:p>
        </w:tc>
        <w:tc>
          <w:tcPr>
            <w:tcW w:w="2268" w:type="dxa"/>
          </w:tcPr>
          <w:p w14:paraId="51B2953E" w14:textId="77777777" w:rsidR="005B2327" w:rsidRDefault="005B2327" w:rsidP="00ED1FF7">
            <w:pPr>
              <w:pStyle w:val="NoSpacing"/>
              <w:rPr>
                <w:rFonts w:ascii="Arial" w:hAnsi="Arial" w:cs="Arial"/>
                <w:b/>
              </w:rPr>
            </w:pPr>
          </w:p>
        </w:tc>
      </w:tr>
      <w:tr w:rsidR="005B2327" w14:paraId="67742287" w14:textId="77777777" w:rsidTr="00633D0B">
        <w:tc>
          <w:tcPr>
            <w:tcW w:w="4108" w:type="dxa"/>
          </w:tcPr>
          <w:p w14:paraId="65FD5834" w14:textId="77777777" w:rsidR="00421CD8" w:rsidRPr="00421CD8" w:rsidRDefault="005B2327" w:rsidP="00ED1FF7">
            <w:pPr>
              <w:pStyle w:val="NoSpacing"/>
              <w:rPr>
                <w:rFonts w:ascii="Arial" w:hAnsi="Arial" w:cs="Arial"/>
              </w:rPr>
            </w:pPr>
            <w:r w:rsidRPr="00421CD8">
              <w:rPr>
                <w:rFonts w:ascii="Arial" w:hAnsi="Arial" w:cs="Arial"/>
              </w:rPr>
              <w:t>Name of immediate parent company</w:t>
            </w:r>
          </w:p>
        </w:tc>
        <w:tc>
          <w:tcPr>
            <w:tcW w:w="3406" w:type="dxa"/>
            <w:gridSpan w:val="2"/>
          </w:tcPr>
          <w:p w14:paraId="432DA3B3" w14:textId="77777777" w:rsidR="005B2327" w:rsidRPr="00421CD8" w:rsidRDefault="005B2327" w:rsidP="00ED1FF7">
            <w:pPr>
              <w:pStyle w:val="NoSpacing"/>
              <w:rPr>
                <w:rFonts w:ascii="Arial" w:hAnsi="Arial" w:cs="Arial"/>
              </w:rPr>
            </w:pPr>
          </w:p>
        </w:tc>
        <w:tc>
          <w:tcPr>
            <w:tcW w:w="2268" w:type="dxa"/>
          </w:tcPr>
          <w:p w14:paraId="48EDD794" w14:textId="77777777" w:rsidR="005B2327" w:rsidRDefault="005B2327" w:rsidP="00ED1FF7">
            <w:pPr>
              <w:pStyle w:val="NoSpacing"/>
              <w:rPr>
                <w:rFonts w:ascii="Arial" w:hAnsi="Arial" w:cs="Arial"/>
                <w:b/>
              </w:rPr>
            </w:pPr>
          </w:p>
        </w:tc>
      </w:tr>
      <w:tr w:rsidR="005B2327" w14:paraId="725014DE" w14:textId="77777777" w:rsidTr="00633D0B">
        <w:tc>
          <w:tcPr>
            <w:tcW w:w="4108" w:type="dxa"/>
          </w:tcPr>
          <w:p w14:paraId="6D5D861B" w14:textId="77777777" w:rsidR="00421CD8" w:rsidRPr="00421CD8" w:rsidRDefault="00421CD8" w:rsidP="00ED1FF7">
            <w:pPr>
              <w:pStyle w:val="NoSpacing"/>
              <w:rPr>
                <w:rFonts w:ascii="Arial" w:hAnsi="Arial" w:cs="Arial"/>
              </w:rPr>
            </w:pPr>
            <w:r w:rsidRPr="00421CD8">
              <w:rPr>
                <w:rFonts w:ascii="Arial" w:hAnsi="Arial" w:cs="Arial"/>
              </w:rPr>
              <w:t>Name of ultimate parent company</w:t>
            </w:r>
          </w:p>
        </w:tc>
        <w:tc>
          <w:tcPr>
            <w:tcW w:w="3406" w:type="dxa"/>
            <w:gridSpan w:val="2"/>
          </w:tcPr>
          <w:p w14:paraId="37EEBDAF" w14:textId="77777777" w:rsidR="005B2327" w:rsidRPr="00421CD8" w:rsidRDefault="005B2327" w:rsidP="00ED1FF7">
            <w:pPr>
              <w:pStyle w:val="NoSpacing"/>
              <w:rPr>
                <w:rFonts w:ascii="Arial" w:hAnsi="Arial" w:cs="Arial"/>
              </w:rPr>
            </w:pPr>
          </w:p>
        </w:tc>
        <w:tc>
          <w:tcPr>
            <w:tcW w:w="2268" w:type="dxa"/>
          </w:tcPr>
          <w:p w14:paraId="5CEFB06C" w14:textId="77777777" w:rsidR="005B2327" w:rsidRDefault="005B2327" w:rsidP="00ED1FF7">
            <w:pPr>
              <w:pStyle w:val="NoSpacing"/>
              <w:rPr>
                <w:rFonts w:ascii="Arial" w:hAnsi="Arial" w:cs="Arial"/>
                <w:b/>
              </w:rPr>
            </w:pPr>
          </w:p>
        </w:tc>
      </w:tr>
      <w:tr w:rsidR="003D48E4" w14:paraId="1E13D400" w14:textId="77777777" w:rsidTr="00633D0B">
        <w:tc>
          <w:tcPr>
            <w:tcW w:w="4108" w:type="dxa"/>
            <w:vMerge w:val="restart"/>
          </w:tcPr>
          <w:p w14:paraId="053D8F99" w14:textId="77777777" w:rsidR="003D48E4" w:rsidRPr="00421CD8" w:rsidRDefault="003D48E4" w:rsidP="00ED1FF7">
            <w:pPr>
              <w:pStyle w:val="NoSpacing"/>
              <w:rPr>
                <w:rFonts w:ascii="Arial" w:hAnsi="Arial" w:cs="Arial"/>
              </w:rPr>
            </w:pPr>
            <w:r w:rsidRPr="00421CD8">
              <w:rPr>
                <w:rFonts w:ascii="Arial" w:hAnsi="Arial" w:cs="Arial"/>
              </w:rPr>
              <w:t>Please mark ‘X’ in the relevant box to indicate your trading status</w:t>
            </w:r>
          </w:p>
        </w:tc>
        <w:tc>
          <w:tcPr>
            <w:tcW w:w="3406" w:type="dxa"/>
            <w:gridSpan w:val="2"/>
          </w:tcPr>
          <w:p w14:paraId="25BA994E" w14:textId="77777777" w:rsidR="003D48E4" w:rsidRPr="00421CD8" w:rsidRDefault="003D48E4" w:rsidP="003D48E4">
            <w:pPr>
              <w:pStyle w:val="NoSpacing"/>
              <w:rPr>
                <w:rFonts w:ascii="Arial" w:hAnsi="Arial" w:cs="Arial"/>
              </w:rPr>
            </w:pPr>
            <w:r>
              <w:rPr>
                <w:rFonts w:ascii="Arial" w:hAnsi="Arial" w:cs="Arial"/>
              </w:rPr>
              <w:t xml:space="preserve">i) </w:t>
            </w:r>
            <w:r w:rsidRPr="00421CD8">
              <w:rPr>
                <w:rFonts w:ascii="Arial" w:hAnsi="Arial" w:cs="Arial"/>
              </w:rPr>
              <w:t>a public limited company</w:t>
            </w:r>
          </w:p>
        </w:tc>
        <w:tc>
          <w:tcPr>
            <w:tcW w:w="2268" w:type="dxa"/>
          </w:tcPr>
          <w:p w14:paraId="02980C13" w14:textId="77777777" w:rsidR="003D48E4" w:rsidRDefault="003D48E4" w:rsidP="003D48E4">
            <w:pPr>
              <w:pStyle w:val="NoSpacing"/>
              <w:rPr>
                <w:rFonts w:ascii="Arial" w:hAnsi="Arial" w:cs="Arial"/>
                <w:b/>
              </w:rPr>
            </w:pPr>
          </w:p>
        </w:tc>
      </w:tr>
      <w:tr w:rsidR="003D48E4" w14:paraId="394034F5" w14:textId="77777777" w:rsidTr="00633D0B">
        <w:tc>
          <w:tcPr>
            <w:tcW w:w="4108" w:type="dxa"/>
            <w:vMerge/>
          </w:tcPr>
          <w:p w14:paraId="79B8C616" w14:textId="77777777" w:rsidR="003D48E4" w:rsidRDefault="003D48E4" w:rsidP="00ED1FF7">
            <w:pPr>
              <w:pStyle w:val="NoSpacing"/>
              <w:rPr>
                <w:rFonts w:ascii="Arial" w:hAnsi="Arial" w:cs="Arial"/>
                <w:b/>
              </w:rPr>
            </w:pPr>
          </w:p>
        </w:tc>
        <w:tc>
          <w:tcPr>
            <w:tcW w:w="3406" w:type="dxa"/>
            <w:gridSpan w:val="2"/>
          </w:tcPr>
          <w:p w14:paraId="409432C7" w14:textId="77777777" w:rsidR="003D48E4" w:rsidRPr="00421CD8" w:rsidRDefault="003D48E4" w:rsidP="00ED1FF7">
            <w:pPr>
              <w:pStyle w:val="NoSpacing"/>
              <w:rPr>
                <w:rFonts w:ascii="Arial" w:hAnsi="Arial" w:cs="Arial"/>
              </w:rPr>
            </w:pPr>
            <w:r w:rsidRPr="00421CD8">
              <w:rPr>
                <w:rFonts w:ascii="Arial" w:hAnsi="Arial" w:cs="Arial"/>
              </w:rPr>
              <w:t>ii)</w:t>
            </w:r>
            <w:r>
              <w:rPr>
                <w:rFonts w:ascii="Arial" w:hAnsi="Arial" w:cs="Arial"/>
              </w:rPr>
              <w:t xml:space="preserve"> </w:t>
            </w:r>
            <w:r w:rsidRPr="00421CD8">
              <w:rPr>
                <w:rFonts w:ascii="Arial" w:hAnsi="Arial" w:cs="Arial"/>
              </w:rPr>
              <w:t>a limited company</w:t>
            </w:r>
          </w:p>
        </w:tc>
        <w:tc>
          <w:tcPr>
            <w:tcW w:w="2268" w:type="dxa"/>
          </w:tcPr>
          <w:p w14:paraId="106CCEA4" w14:textId="77777777" w:rsidR="003D48E4" w:rsidRDefault="003D48E4" w:rsidP="003D48E4">
            <w:pPr>
              <w:pStyle w:val="NoSpacing"/>
              <w:ind w:left="720"/>
              <w:rPr>
                <w:rFonts w:ascii="Arial" w:hAnsi="Arial" w:cs="Arial"/>
                <w:b/>
              </w:rPr>
            </w:pPr>
          </w:p>
        </w:tc>
      </w:tr>
      <w:tr w:rsidR="003D48E4" w14:paraId="648907E9" w14:textId="77777777" w:rsidTr="00633D0B">
        <w:tc>
          <w:tcPr>
            <w:tcW w:w="4108" w:type="dxa"/>
            <w:vMerge/>
          </w:tcPr>
          <w:p w14:paraId="6F3C6A80" w14:textId="77777777" w:rsidR="003D48E4" w:rsidRDefault="003D48E4" w:rsidP="00ED1FF7">
            <w:pPr>
              <w:pStyle w:val="NoSpacing"/>
              <w:rPr>
                <w:rFonts w:ascii="Arial" w:hAnsi="Arial" w:cs="Arial"/>
                <w:b/>
              </w:rPr>
            </w:pPr>
          </w:p>
        </w:tc>
        <w:tc>
          <w:tcPr>
            <w:tcW w:w="3406" w:type="dxa"/>
            <w:gridSpan w:val="2"/>
          </w:tcPr>
          <w:p w14:paraId="7BCEA5FC" w14:textId="77777777" w:rsidR="003D48E4" w:rsidRPr="00421CD8" w:rsidRDefault="003D48E4" w:rsidP="00ED1FF7">
            <w:pPr>
              <w:pStyle w:val="NoSpacing"/>
              <w:rPr>
                <w:rFonts w:ascii="Arial" w:hAnsi="Arial" w:cs="Arial"/>
              </w:rPr>
            </w:pPr>
            <w:r w:rsidRPr="00421CD8">
              <w:rPr>
                <w:rFonts w:ascii="Arial" w:hAnsi="Arial" w:cs="Arial"/>
              </w:rPr>
              <w:t>iii)</w:t>
            </w:r>
            <w:r>
              <w:rPr>
                <w:rFonts w:ascii="Arial" w:hAnsi="Arial" w:cs="Arial"/>
              </w:rPr>
              <w:t xml:space="preserve"> </w:t>
            </w:r>
            <w:r w:rsidRPr="00421CD8">
              <w:rPr>
                <w:rFonts w:ascii="Arial" w:hAnsi="Arial" w:cs="Arial"/>
              </w:rPr>
              <w:t>a limited liability partnership</w:t>
            </w:r>
          </w:p>
        </w:tc>
        <w:tc>
          <w:tcPr>
            <w:tcW w:w="2268" w:type="dxa"/>
          </w:tcPr>
          <w:p w14:paraId="41C2AD8E" w14:textId="77777777" w:rsidR="003D48E4" w:rsidRPr="00421CD8" w:rsidRDefault="003D48E4" w:rsidP="003D48E4">
            <w:pPr>
              <w:pStyle w:val="NoSpacing"/>
              <w:ind w:left="720"/>
              <w:rPr>
                <w:rFonts w:ascii="Arial" w:hAnsi="Arial" w:cs="Arial"/>
                <w:b/>
              </w:rPr>
            </w:pPr>
          </w:p>
        </w:tc>
      </w:tr>
      <w:tr w:rsidR="003D48E4" w14:paraId="3624EAFA" w14:textId="77777777" w:rsidTr="00633D0B">
        <w:tc>
          <w:tcPr>
            <w:tcW w:w="4108" w:type="dxa"/>
            <w:vMerge/>
          </w:tcPr>
          <w:p w14:paraId="780161FD" w14:textId="77777777" w:rsidR="003D48E4" w:rsidRDefault="003D48E4" w:rsidP="00ED1FF7">
            <w:pPr>
              <w:pStyle w:val="NoSpacing"/>
              <w:rPr>
                <w:rFonts w:ascii="Arial" w:hAnsi="Arial" w:cs="Arial"/>
                <w:b/>
              </w:rPr>
            </w:pPr>
          </w:p>
        </w:tc>
        <w:tc>
          <w:tcPr>
            <w:tcW w:w="3406" w:type="dxa"/>
            <w:gridSpan w:val="2"/>
          </w:tcPr>
          <w:p w14:paraId="681919C6" w14:textId="77777777" w:rsidR="003D48E4" w:rsidRPr="00421CD8" w:rsidRDefault="003D48E4" w:rsidP="00ED1FF7">
            <w:pPr>
              <w:pStyle w:val="NoSpacing"/>
              <w:rPr>
                <w:rFonts w:ascii="Arial" w:hAnsi="Arial" w:cs="Arial"/>
              </w:rPr>
            </w:pPr>
            <w:r w:rsidRPr="00421CD8">
              <w:rPr>
                <w:rFonts w:ascii="Arial" w:hAnsi="Arial" w:cs="Arial"/>
              </w:rPr>
              <w:t>iv) other partnership</w:t>
            </w:r>
          </w:p>
        </w:tc>
        <w:tc>
          <w:tcPr>
            <w:tcW w:w="2268" w:type="dxa"/>
          </w:tcPr>
          <w:p w14:paraId="25FEAC4E" w14:textId="77777777" w:rsidR="003D48E4" w:rsidRDefault="003D48E4" w:rsidP="003D48E4">
            <w:pPr>
              <w:pStyle w:val="NoSpacing"/>
              <w:ind w:left="720"/>
              <w:rPr>
                <w:rFonts w:ascii="Arial" w:hAnsi="Arial" w:cs="Arial"/>
                <w:b/>
              </w:rPr>
            </w:pPr>
          </w:p>
        </w:tc>
      </w:tr>
      <w:tr w:rsidR="003D48E4" w14:paraId="6819117D" w14:textId="77777777" w:rsidTr="00633D0B">
        <w:tc>
          <w:tcPr>
            <w:tcW w:w="4108" w:type="dxa"/>
            <w:vMerge/>
          </w:tcPr>
          <w:p w14:paraId="41574CF7" w14:textId="77777777" w:rsidR="003D48E4" w:rsidRDefault="003D48E4" w:rsidP="00ED1FF7">
            <w:pPr>
              <w:pStyle w:val="NoSpacing"/>
              <w:rPr>
                <w:rFonts w:ascii="Arial" w:hAnsi="Arial" w:cs="Arial"/>
                <w:b/>
              </w:rPr>
            </w:pPr>
          </w:p>
        </w:tc>
        <w:tc>
          <w:tcPr>
            <w:tcW w:w="3406" w:type="dxa"/>
            <w:gridSpan w:val="2"/>
          </w:tcPr>
          <w:p w14:paraId="4D3078E5" w14:textId="77777777" w:rsidR="003D48E4" w:rsidRPr="00421CD8" w:rsidRDefault="003D48E4" w:rsidP="00ED1FF7">
            <w:pPr>
              <w:pStyle w:val="NoSpacing"/>
              <w:rPr>
                <w:rFonts w:ascii="Arial" w:hAnsi="Arial" w:cs="Arial"/>
              </w:rPr>
            </w:pPr>
            <w:r>
              <w:rPr>
                <w:rFonts w:ascii="Arial" w:hAnsi="Arial" w:cs="Arial"/>
              </w:rPr>
              <w:t xml:space="preserve">v) sole trader </w:t>
            </w:r>
          </w:p>
        </w:tc>
        <w:tc>
          <w:tcPr>
            <w:tcW w:w="2268" w:type="dxa"/>
          </w:tcPr>
          <w:p w14:paraId="579AC8E0" w14:textId="77777777" w:rsidR="003D48E4" w:rsidRDefault="003D48E4" w:rsidP="003D48E4">
            <w:pPr>
              <w:pStyle w:val="NoSpacing"/>
              <w:ind w:left="720"/>
              <w:rPr>
                <w:rFonts w:ascii="Arial" w:hAnsi="Arial" w:cs="Arial"/>
                <w:b/>
              </w:rPr>
            </w:pPr>
          </w:p>
        </w:tc>
      </w:tr>
      <w:tr w:rsidR="003D48E4" w14:paraId="4574C61D" w14:textId="77777777" w:rsidTr="00633D0B">
        <w:tc>
          <w:tcPr>
            <w:tcW w:w="4108" w:type="dxa"/>
            <w:vMerge/>
          </w:tcPr>
          <w:p w14:paraId="24C0D9A1" w14:textId="77777777" w:rsidR="003D48E4" w:rsidRDefault="003D48E4" w:rsidP="00ED1FF7">
            <w:pPr>
              <w:pStyle w:val="NoSpacing"/>
              <w:rPr>
                <w:rFonts w:ascii="Arial" w:hAnsi="Arial" w:cs="Arial"/>
                <w:b/>
              </w:rPr>
            </w:pPr>
          </w:p>
        </w:tc>
        <w:tc>
          <w:tcPr>
            <w:tcW w:w="3406" w:type="dxa"/>
            <w:gridSpan w:val="2"/>
          </w:tcPr>
          <w:p w14:paraId="1569BA93" w14:textId="77777777" w:rsidR="003D48E4" w:rsidRPr="00421CD8" w:rsidRDefault="003D48E4" w:rsidP="00ED1FF7">
            <w:pPr>
              <w:pStyle w:val="NoSpacing"/>
              <w:rPr>
                <w:rFonts w:ascii="Arial" w:hAnsi="Arial" w:cs="Arial"/>
              </w:rPr>
            </w:pPr>
            <w:r>
              <w:rPr>
                <w:rFonts w:ascii="Arial" w:hAnsi="Arial" w:cs="Arial"/>
              </w:rPr>
              <w:t>vi) other (please specify)</w:t>
            </w:r>
          </w:p>
        </w:tc>
        <w:tc>
          <w:tcPr>
            <w:tcW w:w="2268" w:type="dxa"/>
          </w:tcPr>
          <w:p w14:paraId="14275F04" w14:textId="77777777" w:rsidR="003D48E4" w:rsidRDefault="003D48E4" w:rsidP="003D48E4">
            <w:pPr>
              <w:pStyle w:val="NoSpacing"/>
              <w:ind w:left="720"/>
              <w:rPr>
                <w:rFonts w:ascii="Arial" w:hAnsi="Arial" w:cs="Arial"/>
                <w:b/>
              </w:rPr>
            </w:pPr>
          </w:p>
        </w:tc>
      </w:tr>
      <w:tr w:rsidR="003D48E4" w14:paraId="28A5DF78" w14:textId="77777777" w:rsidTr="00633D0B">
        <w:tc>
          <w:tcPr>
            <w:tcW w:w="4108" w:type="dxa"/>
            <w:vMerge w:val="restart"/>
          </w:tcPr>
          <w:p w14:paraId="2BE12013" w14:textId="77777777" w:rsidR="003D48E4" w:rsidRPr="003D48E4" w:rsidRDefault="003D48E4" w:rsidP="003D48E4">
            <w:pPr>
              <w:suppressAutoHyphens/>
              <w:autoSpaceDN w:val="0"/>
              <w:textAlignment w:val="baseline"/>
              <w:rPr>
                <w:rFonts w:ascii="Calibri" w:eastAsia="Calibri" w:hAnsi="Calibri" w:cs="Calibri"/>
                <w:color w:val="000000"/>
                <w:szCs w:val="20"/>
                <w:lang w:eastAsia="en-GB"/>
              </w:rPr>
            </w:pPr>
            <w:r w:rsidRPr="003D48E4">
              <w:rPr>
                <w:rFonts w:ascii="Arial" w:eastAsia="Arial" w:hAnsi="Arial" w:cs="Arial"/>
                <w:color w:val="000000"/>
                <w:szCs w:val="20"/>
                <w:lang w:eastAsia="en-GB"/>
              </w:rPr>
              <w:t>Please mark ‘X’ in the relevant boxes to indicate whether any of the following classifications apply to you</w:t>
            </w:r>
          </w:p>
          <w:p w14:paraId="76985510" w14:textId="77777777" w:rsidR="003D48E4" w:rsidRDefault="003D48E4" w:rsidP="00ED1FF7">
            <w:pPr>
              <w:pStyle w:val="NoSpacing"/>
              <w:rPr>
                <w:rFonts w:ascii="Arial" w:hAnsi="Arial" w:cs="Arial"/>
                <w:b/>
              </w:rPr>
            </w:pPr>
          </w:p>
        </w:tc>
        <w:tc>
          <w:tcPr>
            <w:tcW w:w="3406" w:type="dxa"/>
            <w:gridSpan w:val="2"/>
          </w:tcPr>
          <w:p w14:paraId="4D0430B0" w14:textId="77777777" w:rsidR="003D48E4" w:rsidRPr="00421CD8" w:rsidRDefault="003D48E4" w:rsidP="003D48E4">
            <w:pPr>
              <w:pStyle w:val="NoSpacing"/>
              <w:rPr>
                <w:rFonts w:ascii="Arial" w:hAnsi="Arial" w:cs="Arial"/>
              </w:rPr>
            </w:pPr>
            <w:r>
              <w:rPr>
                <w:rFonts w:ascii="Arial" w:hAnsi="Arial" w:cs="Arial"/>
              </w:rPr>
              <w:t>i) voluntary, Community and Social Enterprise (VCSE)</w:t>
            </w:r>
          </w:p>
        </w:tc>
        <w:tc>
          <w:tcPr>
            <w:tcW w:w="2268" w:type="dxa"/>
          </w:tcPr>
          <w:p w14:paraId="34CC9CBD" w14:textId="77777777" w:rsidR="003D48E4" w:rsidRDefault="003D48E4" w:rsidP="003D48E4">
            <w:pPr>
              <w:pStyle w:val="NoSpacing"/>
              <w:rPr>
                <w:rFonts w:ascii="Arial" w:hAnsi="Arial" w:cs="Arial"/>
                <w:b/>
              </w:rPr>
            </w:pPr>
          </w:p>
        </w:tc>
      </w:tr>
      <w:tr w:rsidR="003D48E4" w14:paraId="42498C42" w14:textId="77777777" w:rsidTr="00633D0B">
        <w:tc>
          <w:tcPr>
            <w:tcW w:w="4108" w:type="dxa"/>
            <w:vMerge/>
          </w:tcPr>
          <w:p w14:paraId="7E7ACC24" w14:textId="77777777" w:rsidR="003D48E4" w:rsidRDefault="003D48E4" w:rsidP="00ED1FF7">
            <w:pPr>
              <w:pStyle w:val="NoSpacing"/>
              <w:rPr>
                <w:rFonts w:ascii="Arial" w:hAnsi="Arial" w:cs="Arial"/>
                <w:b/>
              </w:rPr>
            </w:pPr>
          </w:p>
        </w:tc>
        <w:tc>
          <w:tcPr>
            <w:tcW w:w="3406" w:type="dxa"/>
            <w:gridSpan w:val="2"/>
          </w:tcPr>
          <w:p w14:paraId="47F68135" w14:textId="77777777" w:rsidR="003D48E4" w:rsidRPr="00421CD8" w:rsidRDefault="003D48E4" w:rsidP="00ED1FF7">
            <w:pPr>
              <w:pStyle w:val="NoSpacing"/>
              <w:rPr>
                <w:rFonts w:ascii="Arial" w:hAnsi="Arial" w:cs="Arial"/>
              </w:rPr>
            </w:pPr>
            <w:r>
              <w:rPr>
                <w:rFonts w:ascii="Arial" w:hAnsi="Arial" w:cs="Arial"/>
              </w:rPr>
              <w:t>ii) Small or Medium Enterprise (SME)</w:t>
            </w:r>
          </w:p>
        </w:tc>
        <w:tc>
          <w:tcPr>
            <w:tcW w:w="2268" w:type="dxa"/>
          </w:tcPr>
          <w:p w14:paraId="56C7991B" w14:textId="77777777" w:rsidR="003D48E4" w:rsidRDefault="003D48E4" w:rsidP="00ED1FF7">
            <w:pPr>
              <w:pStyle w:val="NoSpacing"/>
              <w:rPr>
                <w:rFonts w:ascii="Arial" w:hAnsi="Arial" w:cs="Arial"/>
                <w:b/>
              </w:rPr>
            </w:pPr>
          </w:p>
        </w:tc>
      </w:tr>
      <w:tr w:rsidR="003D48E4" w14:paraId="1C0FEDF0" w14:textId="77777777" w:rsidTr="00633D0B">
        <w:tc>
          <w:tcPr>
            <w:tcW w:w="4108" w:type="dxa"/>
            <w:vMerge/>
          </w:tcPr>
          <w:p w14:paraId="1A968596" w14:textId="77777777" w:rsidR="003D48E4" w:rsidRDefault="003D48E4" w:rsidP="00ED1FF7">
            <w:pPr>
              <w:pStyle w:val="NoSpacing"/>
              <w:rPr>
                <w:rFonts w:ascii="Arial" w:hAnsi="Arial" w:cs="Arial"/>
                <w:b/>
              </w:rPr>
            </w:pPr>
          </w:p>
        </w:tc>
        <w:tc>
          <w:tcPr>
            <w:tcW w:w="3406" w:type="dxa"/>
            <w:gridSpan w:val="2"/>
          </w:tcPr>
          <w:p w14:paraId="1B8F9B85" w14:textId="77777777" w:rsidR="003D48E4" w:rsidRDefault="003D48E4" w:rsidP="00ED1FF7">
            <w:pPr>
              <w:pStyle w:val="NoSpacing"/>
              <w:rPr>
                <w:rFonts w:ascii="Arial" w:hAnsi="Arial" w:cs="Arial"/>
              </w:rPr>
            </w:pPr>
            <w:r>
              <w:rPr>
                <w:rFonts w:ascii="Arial" w:hAnsi="Arial" w:cs="Arial"/>
              </w:rPr>
              <w:t>iii) Sheltered workshop</w:t>
            </w:r>
          </w:p>
        </w:tc>
        <w:tc>
          <w:tcPr>
            <w:tcW w:w="2268" w:type="dxa"/>
          </w:tcPr>
          <w:p w14:paraId="6F4DF07D" w14:textId="77777777" w:rsidR="003D48E4" w:rsidRDefault="003D48E4" w:rsidP="00ED1FF7">
            <w:pPr>
              <w:pStyle w:val="NoSpacing"/>
              <w:rPr>
                <w:rFonts w:ascii="Arial" w:hAnsi="Arial" w:cs="Arial"/>
                <w:b/>
              </w:rPr>
            </w:pPr>
          </w:p>
        </w:tc>
      </w:tr>
      <w:tr w:rsidR="003D48E4" w14:paraId="3F5289B8" w14:textId="77777777" w:rsidTr="00633D0B">
        <w:tc>
          <w:tcPr>
            <w:tcW w:w="4108" w:type="dxa"/>
            <w:vMerge/>
          </w:tcPr>
          <w:p w14:paraId="2A27D3D9" w14:textId="77777777" w:rsidR="003D48E4" w:rsidRDefault="003D48E4" w:rsidP="00ED1FF7">
            <w:pPr>
              <w:pStyle w:val="NoSpacing"/>
              <w:rPr>
                <w:rFonts w:ascii="Arial" w:hAnsi="Arial" w:cs="Arial"/>
                <w:b/>
              </w:rPr>
            </w:pPr>
          </w:p>
        </w:tc>
        <w:tc>
          <w:tcPr>
            <w:tcW w:w="3406" w:type="dxa"/>
            <w:gridSpan w:val="2"/>
          </w:tcPr>
          <w:p w14:paraId="54F7067F" w14:textId="77777777" w:rsidR="003D48E4" w:rsidRDefault="003D48E4" w:rsidP="00ED1FF7">
            <w:pPr>
              <w:pStyle w:val="NoSpacing"/>
              <w:rPr>
                <w:rFonts w:ascii="Arial" w:hAnsi="Arial" w:cs="Arial"/>
              </w:rPr>
            </w:pPr>
            <w:r>
              <w:rPr>
                <w:rFonts w:ascii="Arial" w:hAnsi="Arial" w:cs="Arial"/>
              </w:rPr>
              <w:t>iv) Public Service mutual</w:t>
            </w:r>
          </w:p>
        </w:tc>
        <w:tc>
          <w:tcPr>
            <w:tcW w:w="2268" w:type="dxa"/>
          </w:tcPr>
          <w:p w14:paraId="23C107BC" w14:textId="77777777" w:rsidR="003D48E4" w:rsidRDefault="003D48E4" w:rsidP="00ED1FF7">
            <w:pPr>
              <w:pStyle w:val="NoSpacing"/>
              <w:rPr>
                <w:rFonts w:ascii="Arial" w:hAnsi="Arial" w:cs="Arial"/>
                <w:b/>
              </w:rPr>
            </w:pPr>
          </w:p>
        </w:tc>
      </w:tr>
      <w:tr w:rsidR="003D48E4" w14:paraId="55B1652D" w14:textId="77777777" w:rsidTr="00633D0B">
        <w:tc>
          <w:tcPr>
            <w:tcW w:w="9782" w:type="dxa"/>
            <w:gridSpan w:val="4"/>
          </w:tcPr>
          <w:p w14:paraId="5C7A2A30" w14:textId="77777777" w:rsidR="003D48E4" w:rsidRDefault="003D48E4" w:rsidP="00ED1FF7">
            <w:pPr>
              <w:pStyle w:val="NoSpacing"/>
              <w:rPr>
                <w:rFonts w:ascii="Arial" w:hAnsi="Arial" w:cs="Arial"/>
                <w:b/>
              </w:rPr>
            </w:pPr>
            <w:r>
              <w:rPr>
                <w:rFonts w:ascii="Arial" w:hAnsi="Arial" w:cs="Arial"/>
                <w:b/>
              </w:rPr>
              <w:t>1.2 Bidding model</w:t>
            </w:r>
          </w:p>
        </w:tc>
      </w:tr>
      <w:tr w:rsidR="003D48E4" w14:paraId="78CE97BD" w14:textId="77777777" w:rsidTr="00633D0B">
        <w:tc>
          <w:tcPr>
            <w:tcW w:w="9782" w:type="dxa"/>
            <w:gridSpan w:val="4"/>
          </w:tcPr>
          <w:p w14:paraId="11836537" w14:textId="77777777" w:rsidR="003D48E4" w:rsidRDefault="003D48E4" w:rsidP="00ED1FF7">
            <w:pPr>
              <w:pStyle w:val="NoSpacing"/>
              <w:rPr>
                <w:rFonts w:ascii="Arial" w:hAnsi="Arial" w:cs="Arial"/>
                <w:b/>
              </w:rPr>
            </w:pPr>
            <w:r>
              <w:rPr>
                <w:rFonts w:ascii="Arial" w:hAnsi="Arial" w:cs="Arial"/>
                <w:b/>
              </w:rPr>
              <w:t>Please mark ‘X’ in the relevant boxes to indicate whether you are:</w:t>
            </w:r>
          </w:p>
        </w:tc>
      </w:tr>
      <w:tr w:rsidR="003D48E4" w14:paraId="2BF2E2C3" w14:textId="77777777" w:rsidTr="00633D0B">
        <w:tc>
          <w:tcPr>
            <w:tcW w:w="6947" w:type="dxa"/>
            <w:gridSpan w:val="2"/>
          </w:tcPr>
          <w:p w14:paraId="28A026AC" w14:textId="77777777" w:rsidR="003D48E4" w:rsidRPr="003D48E4" w:rsidRDefault="003D48E4" w:rsidP="003D48E4">
            <w:pPr>
              <w:pStyle w:val="NoSpacing"/>
              <w:rPr>
                <w:rFonts w:ascii="Arial" w:hAnsi="Arial" w:cs="Arial"/>
              </w:rPr>
            </w:pPr>
            <w:r>
              <w:rPr>
                <w:rFonts w:ascii="Arial" w:hAnsi="Arial" w:cs="Arial"/>
              </w:rPr>
              <w:t xml:space="preserve">A ) </w:t>
            </w:r>
            <w:r w:rsidRPr="003D48E4">
              <w:rPr>
                <w:rFonts w:ascii="Arial" w:hAnsi="Arial" w:cs="Arial"/>
              </w:rPr>
              <w:t>Bidding as a Prime Contractor and will deliver 100% of the key contract deliverable yourself</w:t>
            </w:r>
          </w:p>
        </w:tc>
        <w:tc>
          <w:tcPr>
            <w:tcW w:w="2835" w:type="dxa"/>
            <w:gridSpan w:val="2"/>
          </w:tcPr>
          <w:p w14:paraId="22F85573" w14:textId="77777777" w:rsidR="003D48E4" w:rsidRDefault="003D48E4" w:rsidP="00ED1FF7">
            <w:pPr>
              <w:pStyle w:val="NoSpacing"/>
              <w:rPr>
                <w:rFonts w:ascii="Arial" w:hAnsi="Arial" w:cs="Arial"/>
                <w:b/>
              </w:rPr>
            </w:pPr>
          </w:p>
        </w:tc>
      </w:tr>
      <w:tr w:rsidR="006E454E" w14:paraId="45EF0B12" w14:textId="77777777" w:rsidTr="00633D0B">
        <w:tc>
          <w:tcPr>
            <w:tcW w:w="6947" w:type="dxa"/>
            <w:gridSpan w:val="2"/>
          </w:tcPr>
          <w:p w14:paraId="1FF21F58" w14:textId="77777777" w:rsidR="006E454E" w:rsidRPr="006E454E" w:rsidRDefault="006E454E" w:rsidP="00ED1FF7">
            <w:pPr>
              <w:pStyle w:val="NoSpacing"/>
              <w:rPr>
                <w:rFonts w:ascii="Arial" w:hAnsi="Arial" w:cs="Arial"/>
              </w:rPr>
            </w:pPr>
            <w:r w:rsidRPr="006E454E">
              <w:rPr>
                <w:rFonts w:ascii="Arial" w:hAnsi="Arial" w:cs="Arial"/>
              </w:rPr>
              <w:t>B ) Bidding as a Prime Contractor and will use third parties to deliver some of the services</w:t>
            </w:r>
          </w:p>
          <w:p w14:paraId="26A937E8" w14:textId="77777777" w:rsidR="006E454E" w:rsidRPr="006E454E" w:rsidRDefault="006E454E" w:rsidP="00ED1FF7">
            <w:pPr>
              <w:pStyle w:val="NoSpacing"/>
              <w:rPr>
                <w:rFonts w:ascii="Arial" w:hAnsi="Arial" w:cs="Arial"/>
              </w:rPr>
            </w:pPr>
          </w:p>
          <w:p w14:paraId="44D276F4" w14:textId="77777777" w:rsidR="006E454E" w:rsidRPr="006E454E" w:rsidRDefault="006E454E" w:rsidP="00ED1FF7">
            <w:pPr>
              <w:pStyle w:val="NoSpacing"/>
              <w:rPr>
                <w:rFonts w:ascii="Arial" w:hAnsi="Arial" w:cs="Arial"/>
              </w:rPr>
            </w:pPr>
            <w:r w:rsidRPr="006E454E">
              <w:rPr>
                <w:rFonts w:ascii="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tc>
        <w:tc>
          <w:tcPr>
            <w:tcW w:w="2835" w:type="dxa"/>
            <w:gridSpan w:val="2"/>
          </w:tcPr>
          <w:p w14:paraId="592A46E8" w14:textId="77777777" w:rsidR="006E454E" w:rsidRDefault="006E454E" w:rsidP="00ED1FF7">
            <w:pPr>
              <w:pStyle w:val="NoSpacing"/>
              <w:rPr>
                <w:rFonts w:ascii="Arial" w:hAnsi="Arial" w:cs="Arial"/>
                <w:b/>
              </w:rPr>
            </w:pPr>
          </w:p>
        </w:tc>
      </w:tr>
      <w:tr w:rsidR="006E454E" w14:paraId="3D51B2E8" w14:textId="77777777" w:rsidTr="00633D0B">
        <w:tc>
          <w:tcPr>
            <w:tcW w:w="6947" w:type="dxa"/>
            <w:gridSpan w:val="2"/>
          </w:tcPr>
          <w:p w14:paraId="7E8894BE" w14:textId="77777777" w:rsidR="006E454E" w:rsidRDefault="006E454E" w:rsidP="00ED1FF7">
            <w:pPr>
              <w:pStyle w:val="NoSpacing"/>
              <w:rPr>
                <w:rFonts w:ascii="Arial" w:hAnsi="Arial" w:cs="Arial"/>
              </w:rPr>
            </w:pPr>
            <w:r w:rsidRPr="006E454E">
              <w:rPr>
                <w:rFonts w:ascii="Arial" w:hAnsi="Arial" w:cs="Arial"/>
              </w:rPr>
              <w:t>c)</w:t>
            </w:r>
            <w:r>
              <w:rPr>
                <w:rFonts w:ascii="Arial" w:hAnsi="Arial" w:cs="Arial"/>
              </w:rPr>
              <w:t xml:space="preserve"> </w:t>
            </w:r>
            <w:r w:rsidRPr="006E454E">
              <w:rPr>
                <w:rFonts w:ascii="Arial" w:hAnsi="Arial" w:cs="Arial"/>
              </w:rPr>
              <w:t xml:space="preserve">Bidding as Prime Contractor but will operate as a Managing Agent and will use third parties to deliver </w:t>
            </w:r>
            <w:r w:rsidRPr="006E454E">
              <w:rPr>
                <w:rFonts w:ascii="Arial" w:hAnsi="Arial" w:cs="Arial"/>
                <w:u w:val="single"/>
              </w:rPr>
              <w:t>all</w:t>
            </w:r>
            <w:r w:rsidRPr="006E454E">
              <w:rPr>
                <w:rFonts w:ascii="Arial" w:hAnsi="Arial" w:cs="Arial"/>
              </w:rPr>
              <w:t xml:space="preserve"> the services</w:t>
            </w:r>
          </w:p>
          <w:p w14:paraId="58BF29BE" w14:textId="77777777" w:rsidR="006E454E" w:rsidRDefault="006E454E" w:rsidP="00ED1FF7">
            <w:pPr>
              <w:pStyle w:val="NoSpacing"/>
              <w:rPr>
                <w:rFonts w:ascii="Arial" w:hAnsi="Arial" w:cs="Arial"/>
              </w:rPr>
            </w:pPr>
          </w:p>
          <w:p w14:paraId="38B14D71" w14:textId="77777777" w:rsidR="006E454E" w:rsidRDefault="006E454E" w:rsidP="00ED1FF7">
            <w:pPr>
              <w:pStyle w:val="NoSpacing"/>
              <w:rPr>
                <w:rFonts w:ascii="Arial" w:hAnsi="Arial" w:cs="Arial"/>
              </w:rPr>
            </w:pPr>
            <w:r>
              <w:rPr>
                <w:rFonts w:ascii="Arial" w:hAnsi="Arial" w:cs="Arial"/>
              </w:rPr>
              <w:t>If yes, please provide details of your proposed bidding model that includes members of the supply chain, the percentage of work being delivered by each sub-contractor and the key contract deliverable each sub-contractor will be responsible for.</w:t>
            </w:r>
          </w:p>
        </w:tc>
        <w:tc>
          <w:tcPr>
            <w:tcW w:w="2835" w:type="dxa"/>
            <w:gridSpan w:val="2"/>
          </w:tcPr>
          <w:p w14:paraId="04F4C5B7" w14:textId="77777777" w:rsidR="006E454E" w:rsidRDefault="006E454E" w:rsidP="00ED1FF7">
            <w:pPr>
              <w:pStyle w:val="NoSpacing"/>
              <w:rPr>
                <w:rFonts w:ascii="Arial" w:hAnsi="Arial" w:cs="Arial"/>
                <w:b/>
              </w:rPr>
            </w:pPr>
          </w:p>
        </w:tc>
      </w:tr>
      <w:tr w:rsidR="009764C5" w14:paraId="7110134F" w14:textId="77777777" w:rsidTr="00633D0B">
        <w:tc>
          <w:tcPr>
            <w:tcW w:w="6947" w:type="dxa"/>
            <w:gridSpan w:val="2"/>
          </w:tcPr>
          <w:p w14:paraId="02493551" w14:textId="77777777" w:rsidR="009764C5" w:rsidRPr="009764C5" w:rsidRDefault="009764C5" w:rsidP="00ED1FF7">
            <w:pPr>
              <w:pStyle w:val="NoSpacing"/>
              <w:rPr>
                <w:rFonts w:ascii="Arial" w:hAnsi="Arial" w:cs="Arial"/>
              </w:rPr>
            </w:pPr>
            <w:r w:rsidRPr="009764C5">
              <w:rPr>
                <w:rFonts w:ascii="Arial" w:hAnsi="Arial" w:cs="Arial"/>
              </w:rPr>
              <w:lastRenderedPageBreak/>
              <w:t>d) Bidding as a consortium but not proposing to creat</w:t>
            </w:r>
            <w:r>
              <w:rPr>
                <w:rFonts w:ascii="Arial" w:hAnsi="Arial" w:cs="Arial"/>
              </w:rPr>
              <w:t>e</w:t>
            </w:r>
            <w:r w:rsidRPr="009764C5">
              <w:rPr>
                <w:rFonts w:ascii="Arial" w:hAnsi="Arial" w:cs="Arial"/>
              </w:rPr>
              <w:t xml:space="preserve"> a new legal entity.</w:t>
            </w:r>
          </w:p>
          <w:p w14:paraId="4D8F1F65" w14:textId="77777777" w:rsidR="009764C5" w:rsidRPr="009764C5" w:rsidRDefault="009764C5" w:rsidP="00ED1FF7">
            <w:pPr>
              <w:pStyle w:val="NoSpacing"/>
              <w:rPr>
                <w:rFonts w:ascii="Arial" w:hAnsi="Arial" w:cs="Arial"/>
              </w:rPr>
            </w:pPr>
          </w:p>
          <w:p w14:paraId="06B43DAA" w14:textId="77777777" w:rsidR="009764C5" w:rsidRPr="009764C5" w:rsidRDefault="009764C5" w:rsidP="00ED1FF7">
            <w:pPr>
              <w:pStyle w:val="NoSpacing"/>
              <w:rPr>
                <w:rFonts w:ascii="Arial" w:hAnsi="Arial" w:cs="Arial"/>
              </w:rPr>
            </w:pPr>
            <w:r w:rsidRPr="009764C5">
              <w:rPr>
                <w:rFonts w:ascii="Arial" w:hAnsi="Arial" w:cs="Arial"/>
              </w:rPr>
              <w:t>If yes, please include details of your consortium in the next column and use a separate Appendix to explain the alternative arrangements i.e. why a new legal entity is not being created</w:t>
            </w:r>
          </w:p>
          <w:p w14:paraId="4BAE5050" w14:textId="77777777" w:rsidR="009764C5" w:rsidRPr="009764C5" w:rsidRDefault="009764C5" w:rsidP="00ED1FF7">
            <w:pPr>
              <w:pStyle w:val="NoSpacing"/>
              <w:rPr>
                <w:rFonts w:ascii="Arial" w:hAnsi="Arial" w:cs="Arial"/>
              </w:rPr>
            </w:pPr>
          </w:p>
          <w:p w14:paraId="794BF7AF" w14:textId="77777777" w:rsidR="009764C5" w:rsidRDefault="009764C5" w:rsidP="00ED1FF7">
            <w:pPr>
              <w:pStyle w:val="NoSpacing"/>
              <w:rPr>
                <w:rFonts w:ascii="Arial" w:hAnsi="Arial" w:cs="Arial"/>
              </w:rPr>
            </w:pPr>
            <w:r w:rsidRPr="009764C5">
              <w:rPr>
                <w:rFonts w:ascii="Arial" w:hAnsi="Arial" w:cs="Arial"/>
              </w:rPr>
              <w:t>Please note that the authority may require the consortium to assume a specific legal form if awarded the contract, to the extent that it is necessary for the satisfactory performance of the contract</w:t>
            </w:r>
          </w:p>
        </w:tc>
        <w:tc>
          <w:tcPr>
            <w:tcW w:w="2835" w:type="dxa"/>
            <w:gridSpan w:val="2"/>
          </w:tcPr>
          <w:p w14:paraId="7269E09E" w14:textId="77777777" w:rsidR="009764C5" w:rsidRDefault="009764C5" w:rsidP="00ED1FF7">
            <w:pPr>
              <w:pStyle w:val="NoSpacing"/>
              <w:rPr>
                <w:rFonts w:ascii="Arial" w:hAnsi="Arial" w:cs="Arial"/>
                <w:b/>
              </w:rPr>
            </w:pPr>
          </w:p>
          <w:p w14:paraId="62DB0AE7" w14:textId="77777777" w:rsidR="00633D0B" w:rsidRDefault="00633D0B" w:rsidP="00ED1FF7">
            <w:pPr>
              <w:pStyle w:val="NoSpacing"/>
              <w:rPr>
                <w:rFonts w:ascii="Arial" w:hAnsi="Arial" w:cs="Arial"/>
                <w:b/>
              </w:rPr>
            </w:pPr>
          </w:p>
          <w:p w14:paraId="083E235A" w14:textId="77777777" w:rsidR="00633D0B" w:rsidRDefault="00633D0B" w:rsidP="00ED1FF7">
            <w:pPr>
              <w:pStyle w:val="NoSpacing"/>
              <w:rPr>
                <w:rFonts w:ascii="Arial" w:hAnsi="Arial" w:cs="Arial"/>
                <w:b/>
              </w:rPr>
            </w:pPr>
          </w:p>
          <w:p w14:paraId="52DEE898" w14:textId="77777777" w:rsidR="00633D0B" w:rsidRDefault="00633D0B" w:rsidP="00ED1FF7">
            <w:pPr>
              <w:pStyle w:val="NoSpacing"/>
              <w:rPr>
                <w:rFonts w:ascii="Arial" w:hAnsi="Arial" w:cs="Arial"/>
                <w:b/>
              </w:rPr>
            </w:pPr>
            <w:r>
              <w:rPr>
                <w:rFonts w:ascii="Arial" w:hAnsi="Arial" w:cs="Arial"/>
                <w:b/>
              </w:rPr>
              <w:t>Consortium members</w:t>
            </w:r>
          </w:p>
          <w:p w14:paraId="4C8DF233" w14:textId="77777777" w:rsidR="00633D0B" w:rsidRDefault="00633D0B" w:rsidP="00ED1FF7">
            <w:pPr>
              <w:pStyle w:val="NoSpacing"/>
              <w:rPr>
                <w:rFonts w:ascii="Arial" w:hAnsi="Arial" w:cs="Arial"/>
                <w:b/>
              </w:rPr>
            </w:pPr>
          </w:p>
          <w:p w14:paraId="7C916657" w14:textId="77777777" w:rsidR="00633D0B" w:rsidRDefault="00633D0B" w:rsidP="00ED1FF7">
            <w:pPr>
              <w:pStyle w:val="NoSpacing"/>
              <w:rPr>
                <w:rFonts w:ascii="Arial" w:hAnsi="Arial" w:cs="Arial"/>
                <w:b/>
              </w:rPr>
            </w:pPr>
            <w:r>
              <w:rPr>
                <w:rFonts w:ascii="Arial" w:hAnsi="Arial" w:cs="Arial"/>
                <w:b/>
              </w:rPr>
              <w:t>Lead member</w:t>
            </w:r>
          </w:p>
        </w:tc>
      </w:tr>
      <w:tr w:rsidR="009764C5" w14:paraId="2117E1F4" w14:textId="77777777" w:rsidTr="00633D0B">
        <w:tc>
          <w:tcPr>
            <w:tcW w:w="6947" w:type="dxa"/>
            <w:gridSpan w:val="2"/>
          </w:tcPr>
          <w:p w14:paraId="10C1B9B5" w14:textId="77777777" w:rsidR="009764C5" w:rsidRPr="009764C5" w:rsidRDefault="009764C5" w:rsidP="00ED1FF7">
            <w:pPr>
              <w:pStyle w:val="NoSpacing"/>
              <w:rPr>
                <w:rFonts w:ascii="Arial" w:hAnsi="Arial" w:cs="Arial"/>
              </w:rPr>
            </w:pPr>
            <w:r w:rsidRPr="009764C5">
              <w:rPr>
                <w:rFonts w:ascii="Arial" w:hAnsi="Arial" w:cs="Arial"/>
              </w:rPr>
              <w:t>e) Bidding as a consortium and intend to create a Special Purpose Vehicle (SPV)</w:t>
            </w:r>
          </w:p>
          <w:p w14:paraId="72FE1FE7" w14:textId="77777777" w:rsidR="009764C5" w:rsidRPr="009764C5" w:rsidRDefault="009764C5" w:rsidP="00ED1FF7">
            <w:pPr>
              <w:pStyle w:val="NoSpacing"/>
              <w:rPr>
                <w:rFonts w:ascii="Arial" w:hAnsi="Arial" w:cs="Arial"/>
              </w:rPr>
            </w:pPr>
          </w:p>
          <w:p w14:paraId="1A1AE83E" w14:textId="77777777" w:rsidR="009764C5" w:rsidRPr="009764C5" w:rsidRDefault="009764C5" w:rsidP="00ED1FF7">
            <w:pPr>
              <w:pStyle w:val="NoSpacing"/>
              <w:rPr>
                <w:rFonts w:ascii="Arial" w:hAnsi="Arial" w:cs="Arial"/>
              </w:rPr>
            </w:pPr>
            <w:r w:rsidRPr="009764C5">
              <w:rPr>
                <w:rFonts w:ascii="Arial" w:hAnsi="Arial" w:cs="Arial"/>
              </w:rPr>
              <w:t>If yes, please include details of your consortium, current lead member and intended SPV in the next column and provide full details of the bidding model using a separate Appendix</w:t>
            </w:r>
          </w:p>
        </w:tc>
        <w:tc>
          <w:tcPr>
            <w:tcW w:w="2835" w:type="dxa"/>
            <w:gridSpan w:val="2"/>
          </w:tcPr>
          <w:p w14:paraId="154C47CD" w14:textId="77777777" w:rsidR="009764C5" w:rsidRDefault="009764C5" w:rsidP="00ED1FF7">
            <w:pPr>
              <w:pStyle w:val="NoSpacing"/>
              <w:rPr>
                <w:rFonts w:ascii="Arial" w:hAnsi="Arial" w:cs="Arial"/>
                <w:b/>
              </w:rPr>
            </w:pPr>
          </w:p>
          <w:p w14:paraId="2A6B3C92" w14:textId="77777777" w:rsidR="00633D0B" w:rsidRDefault="00633D0B" w:rsidP="00ED1FF7">
            <w:pPr>
              <w:pStyle w:val="NoSpacing"/>
              <w:rPr>
                <w:rFonts w:ascii="Arial" w:hAnsi="Arial" w:cs="Arial"/>
                <w:b/>
              </w:rPr>
            </w:pPr>
            <w:r>
              <w:rPr>
                <w:rFonts w:ascii="Arial" w:hAnsi="Arial" w:cs="Arial"/>
                <w:b/>
              </w:rPr>
              <w:t>Consortium members</w:t>
            </w:r>
          </w:p>
          <w:p w14:paraId="6EFF703F" w14:textId="77777777" w:rsidR="00633D0B" w:rsidRDefault="00633D0B" w:rsidP="00ED1FF7">
            <w:pPr>
              <w:pStyle w:val="NoSpacing"/>
              <w:rPr>
                <w:rFonts w:ascii="Arial" w:hAnsi="Arial" w:cs="Arial"/>
                <w:b/>
              </w:rPr>
            </w:pPr>
          </w:p>
          <w:p w14:paraId="58821E77" w14:textId="77777777" w:rsidR="00633D0B" w:rsidRDefault="00633D0B" w:rsidP="00ED1FF7">
            <w:pPr>
              <w:pStyle w:val="NoSpacing"/>
              <w:rPr>
                <w:rFonts w:ascii="Arial" w:hAnsi="Arial" w:cs="Arial"/>
                <w:b/>
              </w:rPr>
            </w:pPr>
            <w:r>
              <w:rPr>
                <w:rFonts w:ascii="Arial" w:hAnsi="Arial" w:cs="Arial"/>
                <w:b/>
              </w:rPr>
              <w:t>Current lead member</w:t>
            </w:r>
          </w:p>
          <w:p w14:paraId="12D7A58F" w14:textId="77777777" w:rsidR="00633D0B" w:rsidRDefault="00633D0B" w:rsidP="00ED1FF7">
            <w:pPr>
              <w:pStyle w:val="NoSpacing"/>
              <w:rPr>
                <w:rFonts w:ascii="Arial" w:hAnsi="Arial" w:cs="Arial"/>
                <w:b/>
              </w:rPr>
            </w:pPr>
          </w:p>
          <w:p w14:paraId="75F708C2" w14:textId="77777777" w:rsidR="00633D0B" w:rsidRDefault="00633D0B" w:rsidP="00ED1FF7">
            <w:pPr>
              <w:pStyle w:val="NoSpacing"/>
              <w:rPr>
                <w:rFonts w:ascii="Arial" w:hAnsi="Arial" w:cs="Arial"/>
                <w:b/>
              </w:rPr>
            </w:pPr>
            <w:r>
              <w:rPr>
                <w:rFonts w:ascii="Arial" w:hAnsi="Arial" w:cs="Arial"/>
                <w:b/>
              </w:rPr>
              <w:t>Name of special Purpose Vehicle</w:t>
            </w:r>
          </w:p>
        </w:tc>
      </w:tr>
    </w:tbl>
    <w:p w14:paraId="2C4421A3" w14:textId="77777777" w:rsidR="005B2327" w:rsidRDefault="005B2327" w:rsidP="00ED1FF7">
      <w:pPr>
        <w:pStyle w:val="NoSpacing"/>
        <w:ind w:left="720"/>
        <w:rPr>
          <w:rFonts w:ascii="Arial" w:hAnsi="Arial" w:cs="Arial"/>
          <w:b/>
        </w:rPr>
      </w:pPr>
    </w:p>
    <w:p w14:paraId="4CCB3571" w14:textId="77777777" w:rsidR="009023DC" w:rsidRDefault="009023DC" w:rsidP="009023DC">
      <w:pPr>
        <w:pStyle w:val="NoSpacing"/>
        <w:rPr>
          <w:rFonts w:ascii="Arial" w:hAnsi="Arial" w:cs="Arial"/>
          <w:b/>
        </w:rPr>
      </w:pPr>
    </w:p>
    <w:p w14:paraId="2ACE17FA" w14:textId="77777777" w:rsidR="00633D0B" w:rsidRPr="009023DC" w:rsidRDefault="00633D0B" w:rsidP="009023DC">
      <w:pPr>
        <w:pStyle w:val="NoSpacing"/>
        <w:rPr>
          <w:rFonts w:ascii="Arial" w:hAnsi="Arial" w:cs="Arial"/>
          <w:b/>
          <w:u w:val="single"/>
        </w:rPr>
      </w:pPr>
      <w:r w:rsidRPr="009023DC">
        <w:rPr>
          <w:rFonts w:ascii="Arial" w:hAnsi="Arial" w:cs="Arial"/>
          <w:b/>
          <w:u w:val="single"/>
        </w:rPr>
        <w:t>2 – Declaration</w:t>
      </w:r>
    </w:p>
    <w:p w14:paraId="3F7AA930" w14:textId="77777777" w:rsidR="00633D0B" w:rsidRDefault="00633D0B" w:rsidP="00ED1FF7">
      <w:pPr>
        <w:pStyle w:val="NoSpacing"/>
        <w:ind w:left="720"/>
        <w:rPr>
          <w:rFonts w:ascii="Arial" w:hAnsi="Arial" w:cs="Arial"/>
          <w:b/>
        </w:rPr>
      </w:pPr>
    </w:p>
    <w:tbl>
      <w:tblPr>
        <w:tblStyle w:val="TableGrid"/>
        <w:tblW w:w="9782" w:type="dxa"/>
        <w:tblInd w:w="-176" w:type="dxa"/>
        <w:tblLook w:val="04A0" w:firstRow="1" w:lastRow="0" w:firstColumn="1" w:lastColumn="0" w:noHBand="0" w:noVBand="1"/>
      </w:tblPr>
      <w:tblGrid>
        <w:gridCol w:w="9782"/>
      </w:tblGrid>
      <w:tr w:rsidR="00633D0B" w14:paraId="5BCEB261" w14:textId="77777777" w:rsidTr="00D34517">
        <w:tc>
          <w:tcPr>
            <w:tcW w:w="9782" w:type="dxa"/>
          </w:tcPr>
          <w:p w14:paraId="5FB96855" w14:textId="77777777" w:rsidR="00633D0B" w:rsidRPr="00D34517" w:rsidRDefault="00633D0B" w:rsidP="00ED1FF7">
            <w:pPr>
              <w:pStyle w:val="NoSpacing"/>
              <w:rPr>
                <w:rFonts w:ascii="Arial" w:hAnsi="Arial" w:cs="Arial"/>
              </w:rPr>
            </w:pPr>
            <w:r w:rsidRPr="00D34517">
              <w:rPr>
                <w:rFonts w:ascii="Arial" w:hAnsi="Arial" w:cs="Arial"/>
              </w:rPr>
              <w:t>I declare that to the best of my knowledge the answers submitted to these questions are correct.  I understand that the information will be used in the selection process to assess my organisations suitability</w:t>
            </w:r>
            <w:r w:rsidR="00D34517" w:rsidRPr="00D34517">
              <w:rPr>
                <w:rFonts w:ascii="Arial" w:hAnsi="Arial" w:cs="Arial"/>
              </w:rPr>
              <w:t xml:space="preserve"> to be invited to participate further in this procurement, and I am signing on behalf of ………………………………………</w:t>
            </w:r>
            <w:r w:rsidR="00D34517">
              <w:rPr>
                <w:rFonts w:ascii="Arial" w:hAnsi="Arial" w:cs="Arial"/>
                <w:b/>
              </w:rPr>
              <w:t>(I</w:t>
            </w:r>
            <w:r w:rsidR="00D34517" w:rsidRPr="00D34517">
              <w:rPr>
                <w:rFonts w:ascii="Arial" w:hAnsi="Arial" w:cs="Arial"/>
                <w:b/>
              </w:rPr>
              <w:t>nsert name of Supplier)</w:t>
            </w:r>
          </w:p>
          <w:p w14:paraId="66E4732C" w14:textId="77777777" w:rsidR="00D34517" w:rsidRPr="00D34517" w:rsidRDefault="00D34517" w:rsidP="00ED1FF7">
            <w:pPr>
              <w:pStyle w:val="NoSpacing"/>
              <w:rPr>
                <w:rFonts w:ascii="Arial" w:hAnsi="Arial" w:cs="Arial"/>
              </w:rPr>
            </w:pPr>
          </w:p>
          <w:p w14:paraId="65234735" w14:textId="77777777" w:rsidR="00D34517" w:rsidRPr="00D34517" w:rsidRDefault="00D34517" w:rsidP="00ED1FF7">
            <w:pPr>
              <w:pStyle w:val="NoSpacing"/>
              <w:rPr>
                <w:rFonts w:ascii="Arial" w:hAnsi="Arial" w:cs="Arial"/>
              </w:rPr>
            </w:pPr>
            <w:r w:rsidRPr="00D34517">
              <w:rPr>
                <w:rFonts w:ascii="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156FAF7F" w14:textId="77777777" w:rsidR="00D34517" w:rsidRPr="00D34517" w:rsidRDefault="00D34517" w:rsidP="00ED1FF7">
            <w:pPr>
              <w:pStyle w:val="NoSpacing"/>
              <w:rPr>
                <w:rFonts w:ascii="Arial" w:hAnsi="Arial" w:cs="Arial"/>
              </w:rPr>
            </w:pPr>
          </w:p>
          <w:p w14:paraId="78AC5C8C" w14:textId="77777777" w:rsidR="00D34517" w:rsidRPr="00D34517" w:rsidRDefault="00D34517" w:rsidP="00ED1FF7">
            <w:pPr>
              <w:pStyle w:val="NoSpacing"/>
              <w:rPr>
                <w:rFonts w:ascii="Arial" w:hAnsi="Arial" w:cs="Arial"/>
              </w:rPr>
            </w:pPr>
            <w:r w:rsidRPr="00D34517">
              <w:rPr>
                <w:rFonts w:ascii="Arial" w:hAnsi="Arial" w:cs="Arial"/>
              </w:rPr>
              <w:t>I also declare that there is no conflict of interest in relation to the authority’s requirement.</w:t>
            </w:r>
          </w:p>
          <w:p w14:paraId="076756A8" w14:textId="77777777" w:rsidR="00D34517" w:rsidRPr="00D34517" w:rsidRDefault="00D34517" w:rsidP="00ED1FF7">
            <w:pPr>
              <w:pStyle w:val="NoSpacing"/>
              <w:rPr>
                <w:rFonts w:ascii="Arial" w:hAnsi="Arial" w:cs="Arial"/>
              </w:rPr>
            </w:pPr>
          </w:p>
          <w:p w14:paraId="22741ECF" w14:textId="77777777" w:rsidR="00D34517" w:rsidRDefault="00D34517" w:rsidP="00ED1FF7">
            <w:pPr>
              <w:pStyle w:val="NoSpacing"/>
              <w:rPr>
                <w:rFonts w:ascii="Arial" w:hAnsi="Arial" w:cs="Arial"/>
                <w:b/>
              </w:rPr>
            </w:pPr>
            <w:r w:rsidRPr="00D34517">
              <w:rPr>
                <w:rFonts w:ascii="Arial" w:hAnsi="Arial" w:cs="Arial"/>
              </w:rPr>
              <w:t>Signature</w:t>
            </w:r>
            <w:r>
              <w:rPr>
                <w:rFonts w:ascii="Arial" w:hAnsi="Arial" w:cs="Arial"/>
                <w:b/>
              </w:rPr>
              <w:t xml:space="preserve"> (Typed if Necessary)………………………………………..</w:t>
            </w:r>
          </w:p>
        </w:tc>
      </w:tr>
    </w:tbl>
    <w:p w14:paraId="239E2282" w14:textId="77777777" w:rsidR="00633D0B" w:rsidRPr="005B2327" w:rsidRDefault="00633D0B" w:rsidP="00ED1FF7">
      <w:pPr>
        <w:pStyle w:val="NoSpacing"/>
        <w:ind w:left="720"/>
        <w:rPr>
          <w:rFonts w:ascii="Arial" w:hAnsi="Arial" w:cs="Arial"/>
          <w:b/>
        </w:rPr>
      </w:pPr>
    </w:p>
    <w:p w14:paraId="049EA4F4" w14:textId="77777777" w:rsidR="005B2327" w:rsidRDefault="005B2327" w:rsidP="00ED1FF7">
      <w:pPr>
        <w:pStyle w:val="NoSpacing"/>
        <w:ind w:left="720"/>
        <w:rPr>
          <w:rFonts w:ascii="Arial" w:hAnsi="Arial" w:cs="Arial"/>
          <w:b/>
          <w:u w:val="single"/>
        </w:rPr>
      </w:pPr>
    </w:p>
    <w:p w14:paraId="552AE24E" w14:textId="77777777" w:rsidR="005B2327" w:rsidRPr="005B2327" w:rsidRDefault="005B2327" w:rsidP="00ED1FF7">
      <w:pPr>
        <w:pStyle w:val="NoSpacing"/>
        <w:ind w:left="720"/>
        <w:rPr>
          <w:rFonts w:ascii="Arial" w:hAnsi="Arial" w:cs="Arial"/>
          <w:b/>
          <w:u w:val="single"/>
        </w:rPr>
      </w:pPr>
    </w:p>
    <w:p w14:paraId="6938B6FB" w14:textId="77777777" w:rsidR="00ED1FF7" w:rsidRDefault="00ED1FF7" w:rsidP="00ED1FF7">
      <w:pPr>
        <w:pStyle w:val="NoSpacing"/>
        <w:ind w:left="720"/>
        <w:rPr>
          <w:rFonts w:ascii="Arial" w:hAnsi="Arial" w:cs="Arial"/>
        </w:rPr>
      </w:pPr>
    </w:p>
    <w:p w14:paraId="3FD0A38F" w14:textId="77777777" w:rsidR="001310FD" w:rsidRDefault="001310FD">
      <w:pPr>
        <w:rPr>
          <w:rFonts w:ascii="Arial" w:hAnsi="Arial" w:cs="Arial"/>
        </w:rPr>
      </w:pPr>
      <w:r>
        <w:rPr>
          <w:rFonts w:ascii="Arial" w:hAnsi="Arial" w:cs="Arial"/>
        </w:rPr>
        <w:br w:type="page"/>
      </w:r>
    </w:p>
    <w:p w14:paraId="421F7FC3" w14:textId="77777777" w:rsidR="001310FD" w:rsidRPr="007F53CC" w:rsidRDefault="001310FD" w:rsidP="001310FD">
      <w:pPr>
        <w:spacing w:after="0" w:line="240" w:lineRule="auto"/>
        <w:ind w:left="7200"/>
        <w:rPr>
          <w:rFonts w:ascii="Arial" w:eastAsia="Times New Roman" w:hAnsi="Arial" w:cs="Times New Roman"/>
          <w:b/>
          <w:sz w:val="24"/>
          <w:szCs w:val="24"/>
          <w:u w:val="single"/>
        </w:rPr>
      </w:pPr>
      <w:r>
        <w:rPr>
          <w:rFonts w:ascii="Arial" w:eastAsia="Times New Roman" w:hAnsi="Arial" w:cs="Times New Roman"/>
          <w:b/>
          <w:sz w:val="24"/>
          <w:szCs w:val="24"/>
          <w:u w:val="single"/>
        </w:rPr>
        <w:lastRenderedPageBreak/>
        <w:t xml:space="preserve">SCHEDULE 5 </w:t>
      </w:r>
    </w:p>
    <w:p w14:paraId="4D753B5F" w14:textId="77777777" w:rsidR="001310FD" w:rsidRPr="007F53CC" w:rsidRDefault="001310FD" w:rsidP="001310FD">
      <w:pPr>
        <w:spacing w:after="0" w:line="240" w:lineRule="auto"/>
        <w:rPr>
          <w:rFonts w:ascii="Arial" w:eastAsia="Times New Roman" w:hAnsi="Arial" w:cs="Times New Roman"/>
          <w:b/>
          <w:szCs w:val="20"/>
          <w:u w:val="single"/>
        </w:rPr>
      </w:pPr>
    </w:p>
    <w:tbl>
      <w:tblPr>
        <w:tblW w:w="9814" w:type="dxa"/>
        <w:tblBorders>
          <w:top w:val="single" w:sz="4" w:space="0" w:color="auto"/>
          <w:bottom w:val="single" w:sz="4" w:space="0" w:color="auto"/>
        </w:tblBorders>
        <w:tblLayout w:type="fixed"/>
        <w:tblLook w:val="0000" w:firstRow="0" w:lastRow="0" w:firstColumn="0" w:lastColumn="0" w:noHBand="0" w:noVBand="0"/>
      </w:tblPr>
      <w:tblGrid>
        <w:gridCol w:w="9814"/>
      </w:tblGrid>
      <w:tr w:rsidR="001310FD" w:rsidRPr="007F53CC" w14:paraId="5F36982E" w14:textId="77777777" w:rsidTr="00915907">
        <w:tc>
          <w:tcPr>
            <w:tcW w:w="9814" w:type="dxa"/>
            <w:tcBorders>
              <w:top w:val="nil"/>
              <w:left w:val="nil"/>
              <w:bottom w:val="nil"/>
              <w:right w:val="nil"/>
            </w:tcBorders>
          </w:tcPr>
          <w:p w14:paraId="25739C0E" w14:textId="77777777" w:rsidR="001310FD" w:rsidRPr="007F53CC" w:rsidRDefault="001310FD" w:rsidP="00915907">
            <w:pPr>
              <w:keepNext/>
              <w:tabs>
                <w:tab w:val="left" w:pos="284"/>
              </w:tabs>
              <w:spacing w:after="0" w:line="240" w:lineRule="auto"/>
              <w:jc w:val="center"/>
              <w:outlineLvl w:val="0"/>
              <w:rPr>
                <w:rFonts w:ascii="Arial" w:eastAsia="Times New Roman" w:hAnsi="Arial" w:cs="Arial"/>
                <w:b/>
                <w:color w:val="0000FF"/>
                <w:sz w:val="24"/>
                <w:szCs w:val="24"/>
                <w:u w:val="single"/>
              </w:rPr>
            </w:pPr>
            <w:r w:rsidRPr="007F53CC">
              <w:rPr>
                <w:rFonts w:ascii="Arial" w:eastAsia="Times New Roman" w:hAnsi="Arial" w:cs="Arial"/>
                <w:b/>
                <w:sz w:val="24"/>
                <w:szCs w:val="24"/>
                <w:u w:val="single"/>
              </w:rPr>
              <w:t>CONFIDENTIALITY AND NON DISCLOSURE AGREEMENT</w:t>
            </w:r>
          </w:p>
        </w:tc>
      </w:tr>
    </w:tbl>
    <w:p w14:paraId="4C790769" w14:textId="77777777" w:rsidR="001310FD" w:rsidRPr="007F53CC" w:rsidRDefault="001310FD" w:rsidP="001310FD">
      <w:pPr>
        <w:tabs>
          <w:tab w:val="left" w:pos="720"/>
        </w:tabs>
        <w:spacing w:after="0" w:line="240" w:lineRule="auto"/>
        <w:jc w:val="both"/>
        <w:rPr>
          <w:rFonts w:ascii="Arial" w:eastAsia="Times" w:hAnsi="Arial" w:cs="Arial"/>
          <w:color w:val="0000FF"/>
          <w:u w:val="single"/>
          <w:lang w:val="en-US"/>
        </w:rPr>
      </w:pPr>
    </w:p>
    <w:p w14:paraId="5A1E13CB" w14:textId="77777777" w:rsidR="001310FD" w:rsidRPr="007F53CC" w:rsidRDefault="001310FD" w:rsidP="001310FD">
      <w:pPr>
        <w:tabs>
          <w:tab w:val="left" w:pos="37"/>
          <w:tab w:val="left" w:pos="446"/>
          <w:tab w:val="left" w:pos="856"/>
          <w:tab w:val="left" w:pos="1228"/>
        </w:tabs>
        <w:suppressAutoHyphens/>
        <w:spacing w:after="0" w:line="240" w:lineRule="auto"/>
        <w:jc w:val="both"/>
        <w:rPr>
          <w:rFonts w:ascii="Arial" w:eastAsia="Times New Roman" w:hAnsi="Arial" w:cs="Arial"/>
        </w:rPr>
      </w:pPr>
      <w:r w:rsidRPr="007F53CC">
        <w:rPr>
          <w:rFonts w:ascii="Arial" w:eastAsia="Times New Roman" w:hAnsi="Arial" w:cs="Arial"/>
        </w:rPr>
        <w:t>WHEREAS:</w:t>
      </w:r>
    </w:p>
    <w:p w14:paraId="4EEA4BFB" w14:textId="77777777" w:rsidR="001310FD" w:rsidRPr="007F53CC" w:rsidRDefault="001310FD" w:rsidP="001310FD">
      <w:pPr>
        <w:tabs>
          <w:tab w:val="left" w:pos="37"/>
          <w:tab w:val="left" w:pos="446"/>
          <w:tab w:val="left" w:pos="856"/>
          <w:tab w:val="left" w:pos="1228"/>
        </w:tabs>
        <w:suppressAutoHyphens/>
        <w:spacing w:after="0" w:line="240" w:lineRule="auto"/>
        <w:jc w:val="both"/>
        <w:rPr>
          <w:rFonts w:ascii="Arial" w:eastAsia="Times New Roman" w:hAnsi="Arial" w:cs="Arial"/>
        </w:rPr>
      </w:pPr>
    </w:p>
    <w:p w14:paraId="0D71B1FB" w14:textId="7F6FF3FF" w:rsidR="001310FD" w:rsidRPr="007F53CC" w:rsidRDefault="001310FD" w:rsidP="001310FD">
      <w:pPr>
        <w:widowControl w:val="0"/>
        <w:numPr>
          <w:ilvl w:val="0"/>
          <w:numId w:val="30"/>
        </w:numPr>
        <w:tabs>
          <w:tab w:val="left" w:pos="360"/>
        </w:tabs>
        <w:suppressAutoHyphens/>
        <w:adjustRightInd w:val="0"/>
        <w:spacing w:after="0" w:line="240" w:lineRule="auto"/>
        <w:jc w:val="both"/>
        <w:textAlignment w:val="baseline"/>
        <w:rPr>
          <w:rFonts w:ascii="Arial" w:eastAsia="Times New Roman" w:hAnsi="Arial" w:cs="Arial"/>
          <w:sz w:val="24"/>
          <w:szCs w:val="24"/>
        </w:rPr>
      </w:pPr>
      <w:r w:rsidRPr="007F53CC">
        <w:rPr>
          <w:rFonts w:ascii="Arial" w:eastAsia="Times New Roman" w:hAnsi="Arial" w:cs="Arial"/>
          <w:sz w:val="24"/>
          <w:szCs w:val="24"/>
        </w:rPr>
        <w:t xml:space="preserve">The Police and Crime Commissioner for Lancashire whose principal offices are situated at </w:t>
      </w:r>
      <w:r w:rsidRPr="000D50AD">
        <w:rPr>
          <w:rFonts w:ascii="Arial" w:eastAsia="Times New Roman" w:hAnsi="Arial" w:cs="Arial"/>
          <w:sz w:val="24"/>
          <w:szCs w:val="24"/>
        </w:rPr>
        <w:t xml:space="preserve">Lancashire County Council, County Hall, Preston, Lancashire PR1 </w:t>
      </w:r>
      <w:r w:rsidR="00934391" w:rsidRPr="000D50AD">
        <w:rPr>
          <w:rFonts w:ascii="Arial" w:eastAsia="Times New Roman" w:hAnsi="Arial" w:cs="Arial"/>
          <w:sz w:val="24"/>
          <w:szCs w:val="24"/>
        </w:rPr>
        <w:t>0LD</w:t>
      </w:r>
      <w:r w:rsidRPr="000D50AD">
        <w:rPr>
          <w:rFonts w:ascii="Arial" w:eastAsia="Times New Roman" w:hAnsi="Arial" w:cs="Arial"/>
          <w:sz w:val="24"/>
          <w:szCs w:val="24"/>
        </w:rPr>
        <w:t xml:space="preserve"> </w:t>
      </w:r>
      <w:r w:rsidRPr="00934391">
        <w:rPr>
          <w:rFonts w:ascii="Arial" w:eastAsia="Times New Roman" w:hAnsi="Arial" w:cs="Arial"/>
          <w:sz w:val="24"/>
          <w:szCs w:val="24"/>
        </w:rPr>
        <w:t>(</w:t>
      </w:r>
      <w:r w:rsidRPr="007F53CC">
        <w:rPr>
          <w:rFonts w:ascii="Arial" w:eastAsia="Times New Roman" w:hAnsi="Arial" w:cs="Arial"/>
          <w:sz w:val="24"/>
          <w:szCs w:val="24"/>
        </w:rPr>
        <w:t>hereinafter designated as “the parties) intend to enter into an Agreement for the provision of services fully described in the invitation to Tender document.</w:t>
      </w:r>
    </w:p>
    <w:p w14:paraId="5DC59CD5" w14:textId="77777777" w:rsidR="001310FD" w:rsidRPr="007F53CC" w:rsidRDefault="001310FD" w:rsidP="001310FD">
      <w:pPr>
        <w:tabs>
          <w:tab w:val="left" w:pos="360"/>
        </w:tabs>
        <w:suppressAutoHyphens/>
        <w:spacing w:after="0" w:line="240" w:lineRule="auto"/>
        <w:jc w:val="both"/>
        <w:rPr>
          <w:rFonts w:ascii="Arial" w:eastAsia="Times New Roman" w:hAnsi="Arial" w:cs="Arial"/>
          <w:sz w:val="24"/>
          <w:szCs w:val="24"/>
        </w:rPr>
      </w:pPr>
    </w:p>
    <w:p w14:paraId="011E8F7E" w14:textId="77777777" w:rsidR="001310FD" w:rsidRPr="007F53CC" w:rsidRDefault="001310FD" w:rsidP="001310FD">
      <w:pPr>
        <w:widowControl w:val="0"/>
        <w:numPr>
          <w:ilvl w:val="0"/>
          <w:numId w:val="30"/>
        </w:numPr>
        <w:tabs>
          <w:tab w:val="left" w:pos="360"/>
        </w:tabs>
        <w:suppressAutoHyphens/>
        <w:adjustRightInd w:val="0"/>
        <w:spacing w:after="0" w:line="240" w:lineRule="auto"/>
        <w:jc w:val="both"/>
        <w:textAlignment w:val="baseline"/>
        <w:rPr>
          <w:rFonts w:ascii="Arial" w:eastAsia="Times New Roman" w:hAnsi="Arial" w:cs="Arial"/>
          <w:sz w:val="24"/>
          <w:szCs w:val="24"/>
        </w:rPr>
      </w:pPr>
      <w:r w:rsidRPr="007F53CC">
        <w:rPr>
          <w:rFonts w:ascii="Arial" w:eastAsia="Times New Roman" w:hAnsi="Arial" w:cs="Arial"/>
          <w:sz w:val="24"/>
          <w:szCs w:val="24"/>
        </w:rPr>
        <w:t>During the period of the provision of this Contract it will be necessary for each party to disclose to the other information which may be oral or written and include ideas, discoveries, inventions, drawings, specifications, formulae, programmes, plans, requirements etc. of a confidential nature, relating to certain methods including but not limited to operating, organisation, finance and accounting prepared and used in exercising statutory obligations and daily business of both parties.</w:t>
      </w:r>
    </w:p>
    <w:p w14:paraId="0C738EC5" w14:textId="77777777" w:rsidR="001310FD" w:rsidRPr="007F53CC" w:rsidRDefault="001310FD" w:rsidP="001310FD">
      <w:pPr>
        <w:tabs>
          <w:tab w:val="left" w:pos="37"/>
          <w:tab w:val="left" w:pos="446"/>
          <w:tab w:val="left" w:pos="856"/>
          <w:tab w:val="left" w:pos="1228"/>
        </w:tabs>
        <w:suppressAutoHyphens/>
        <w:spacing w:after="0" w:line="240" w:lineRule="auto"/>
        <w:jc w:val="both"/>
        <w:rPr>
          <w:rFonts w:ascii="Arial" w:eastAsia="Times New Roman" w:hAnsi="Arial" w:cs="Arial"/>
          <w:sz w:val="24"/>
          <w:szCs w:val="24"/>
        </w:rPr>
      </w:pPr>
    </w:p>
    <w:p w14:paraId="4838E5AC" w14:textId="77777777" w:rsidR="001310FD" w:rsidRPr="007F53CC" w:rsidRDefault="001310FD" w:rsidP="001310FD">
      <w:pPr>
        <w:tabs>
          <w:tab w:val="left" w:pos="37"/>
          <w:tab w:val="left" w:pos="446"/>
          <w:tab w:val="left" w:pos="856"/>
          <w:tab w:val="left" w:pos="1228"/>
        </w:tabs>
        <w:suppressAutoHyphens/>
        <w:spacing w:after="0" w:line="240" w:lineRule="auto"/>
        <w:jc w:val="both"/>
        <w:rPr>
          <w:rFonts w:ascii="Arial" w:eastAsia="Times New Roman" w:hAnsi="Arial" w:cs="Arial"/>
          <w:sz w:val="24"/>
          <w:szCs w:val="24"/>
        </w:rPr>
      </w:pPr>
      <w:r w:rsidRPr="007F53CC">
        <w:rPr>
          <w:rFonts w:ascii="Arial" w:eastAsia="Times New Roman" w:hAnsi="Arial" w:cs="Arial"/>
          <w:sz w:val="24"/>
          <w:szCs w:val="24"/>
        </w:rPr>
        <w:t>NOW IT IS HEREBY AGREED AS FOLLOWS:</w:t>
      </w:r>
    </w:p>
    <w:p w14:paraId="49CFCF1D" w14:textId="77777777" w:rsidR="001310FD" w:rsidRPr="007F53CC" w:rsidRDefault="001310FD" w:rsidP="001310FD">
      <w:pPr>
        <w:tabs>
          <w:tab w:val="left" w:pos="37"/>
          <w:tab w:val="left" w:pos="709"/>
          <w:tab w:val="left" w:pos="856"/>
          <w:tab w:val="left" w:pos="1228"/>
        </w:tabs>
        <w:suppressAutoHyphens/>
        <w:spacing w:after="0" w:line="240" w:lineRule="auto"/>
        <w:jc w:val="both"/>
        <w:rPr>
          <w:rFonts w:ascii="Arial" w:eastAsia="Times New Roman" w:hAnsi="Arial" w:cs="Arial"/>
          <w:sz w:val="24"/>
          <w:szCs w:val="24"/>
        </w:rPr>
      </w:pPr>
    </w:p>
    <w:p w14:paraId="4449629A" w14:textId="77777777" w:rsidR="001310FD" w:rsidRPr="007F53CC" w:rsidRDefault="001310FD" w:rsidP="001310FD">
      <w:pPr>
        <w:widowControl w:val="0"/>
        <w:numPr>
          <w:ilvl w:val="0"/>
          <w:numId w:val="31"/>
        </w:numPr>
        <w:tabs>
          <w:tab w:val="left" w:pos="37"/>
          <w:tab w:val="left" w:pos="446"/>
          <w:tab w:val="left" w:pos="856"/>
          <w:tab w:val="left" w:pos="1228"/>
        </w:tabs>
        <w:suppressAutoHyphens/>
        <w:adjustRightInd w:val="0"/>
        <w:spacing w:after="0" w:line="240" w:lineRule="auto"/>
        <w:jc w:val="both"/>
        <w:textAlignment w:val="baseline"/>
        <w:rPr>
          <w:rFonts w:ascii="Arial" w:eastAsia="Times New Roman" w:hAnsi="Arial" w:cs="Arial"/>
          <w:sz w:val="24"/>
          <w:szCs w:val="24"/>
        </w:rPr>
      </w:pPr>
      <w:r w:rsidRPr="007F53CC">
        <w:rPr>
          <w:rFonts w:ascii="Arial" w:eastAsia="Times New Roman" w:hAnsi="Arial" w:cs="Arial"/>
          <w:sz w:val="24"/>
          <w:szCs w:val="24"/>
        </w:rPr>
        <w:t>For a period of six years following the date of disclosure both parties will keep confidential and will not disclose to any other person, firm or company any information disclosed by either party and will not itself make any use of such information for any purpose other than internal recording by information technology and the checking and evaluation of documents except to the extent to which the Receiving Party:</w:t>
      </w:r>
    </w:p>
    <w:p w14:paraId="4E588A55" w14:textId="77777777" w:rsidR="001310FD" w:rsidRPr="007F53CC" w:rsidRDefault="001310FD" w:rsidP="001310FD">
      <w:pPr>
        <w:tabs>
          <w:tab w:val="left" w:pos="37"/>
          <w:tab w:val="left" w:pos="446"/>
          <w:tab w:val="left" w:pos="856"/>
          <w:tab w:val="left" w:pos="1228"/>
        </w:tabs>
        <w:suppressAutoHyphens/>
        <w:spacing w:after="0" w:line="240" w:lineRule="auto"/>
        <w:jc w:val="both"/>
        <w:rPr>
          <w:rFonts w:ascii="Arial" w:eastAsia="Times New Roman" w:hAnsi="Arial" w:cs="Arial"/>
          <w:sz w:val="24"/>
          <w:szCs w:val="24"/>
        </w:rPr>
      </w:pPr>
    </w:p>
    <w:p w14:paraId="35BFB74C" w14:textId="77777777" w:rsidR="001310FD" w:rsidRPr="007F53CC" w:rsidRDefault="001310FD" w:rsidP="001310FD">
      <w:pPr>
        <w:tabs>
          <w:tab w:val="left" w:pos="37"/>
          <w:tab w:val="left" w:pos="446"/>
          <w:tab w:val="left" w:pos="856"/>
          <w:tab w:val="left" w:pos="1228"/>
        </w:tabs>
        <w:suppressAutoHyphens/>
        <w:spacing w:after="60" w:line="240" w:lineRule="auto"/>
        <w:ind w:left="720" w:hanging="436"/>
        <w:jc w:val="both"/>
        <w:rPr>
          <w:rFonts w:ascii="Arial" w:eastAsia="Times New Roman" w:hAnsi="Arial" w:cs="Arial"/>
          <w:sz w:val="24"/>
          <w:szCs w:val="24"/>
        </w:rPr>
      </w:pPr>
      <w:r w:rsidRPr="007F53CC">
        <w:rPr>
          <w:rFonts w:ascii="Arial" w:eastAsia="Times New Roman" w:hAnsi="Arial" w:cs="Arial"/>
          <w:sz w:val="24"/>
          <w:szCs w:val="24"/>
        </w:rPr>
        <w:t>1.1</w:t>
      </w:r>
      <w:r w:rsidRPr="007F53CC">
        <w:rPr>
          <w:rFonts w:ascii="Arial" w:eastAsia="Times New Roman" w:hAnsi="Arial" w:cs="Arial"/>
          <w:sz w:val="24"/>
          <w:szCs w:val="24"/>
        </w:rPr>
        <w:tab/>
        <w:t>can show that such information is publicly available through no fault of the Receiving Party,</w:t>
      </w:r>
    </w:p>
    <w:p w14:paraId="16E79EFA" w14:textId="77777777" w:rsidR="001310FD" w:rsidRPr="007F53CC" w:rsidRDefault="001310FD" w:rsidP="001310FD">
      <w:pPr>
        <w:tabs>
          <w:tab w:val="left" w:pos="37"/>
          <w:tab w:val="left" w:pos="446"/>
          <w:tab w:val="left" w:pos="856"/>
          <w:tab w:val="left" w:pos="1228"/>
        </w:tabs>
        <w:suppressAutoHyphens/>
        <w:spacing w:after="60" w:line="240" w:lineRule="auto"/>
        <w:ind w:left="720" w:hanging="436"/>
        <w:jc w:val="both"/>
        <w:rPr>
          <w:rFonts w:ascii="Arial" w:eastAsia="Times New Roman" w:hAnsi="Arial" w:cs="Arial"/>
          <w:sz w:val="24"/>
          <w:szCs w:val="24"/>
        </w:rPr>
      </w:pPr>
      <w:r w:rsidRPr="007F53CC">
        <w:rPr>
          <w:rFonts w:ascii="Arial" w:eastAsia="Times New Roman" w:hAnsi="Arial" w:cs="Arial"/>
          <w:sz w:val="24"/>
          <w:szCs w:val="24"/>
        </w:rPr>
        <w:t>1.2</w:t>
      </w:r>
      <w:r w:rsidRPr="007F53CC">
        <w:rPr>
          <w:rFonts w:ascii="Arial" w:eastAsia="Times New Roman" w:hAnsi="Arial" w:cs="Arial"/>
          <w:sz w:val="24"/>
          <w:szCs w:val="24"/>
        </w:rPr>
        <w:tab/>
        <w:t>can show that such information was in its possession prior to the date of disclosure,</w:t>
      </w:r>
    </w:p>
    <w:p w14:paraId="4ECA916B" w14:textId="77777777" w:rsidR="001310FD" w:rsidRPr="007F53CC" w:rsidRDefault="001310FD" w:rsidP="001310FD">
      <w:pPr>
        <w:tabs>
          <w:tab w:val="left" w:pos="37"/>
          <w:tab w:val="left" w:pos="450"/>
        </w:tabs>
        <w:suppressAutoHyphens/>
        <w:spacing w:after="60" w:line="240" w:lineRule="auto"/>
        <w:ind w:left="720" w:hanging="436"/>
        <w:jc w:val="both"/>
        <w:rPr>
          <w:rFonts w:ascii="Arial" w:eastAsia="Times New Roman" w:hAnsi="Arial" w:cs="Arial"/>
          <w:sz w:val="24"/>
          <w:szCs w:val="24"/>
        </w:rPr>
      </w:pPr>
      <w:r w:rsidRPr="007F53CC">
        <w:rPr>
          <w:rFonts w:ascii="Arial" w:eastAsia="Times New Roman" w:hAnsi="Arial" w:cs="Arial"/>
          <w:sz w:val="24"/>
          <w:szCs w:val="24"/>
        </w:rPr>
        <w:t>1.3</w:t>
      </w:r>
      <w:r w:rsidRPr="007F53CC">
        <w:rPr>
          <w:rFonts w:ascii="Arial" w:eastAsia="Times New Roman" w:hAnsi="Arial" w:cs="Arial"/>
          <w:sz w:val="24"/>
          <w:szCs w:val="24"/>
        </w:rPr>
        <w:tab/>
        <w:t>may subsequently receive such information from any third party without restriction as to disclosure,</w:t>
      </w:r>
    </w:p>
    <w:p w14:paraId="4C39A357" w14:textId="77777777" w:rsidR="001310FD" w:rsidRPr="007F53CC" w:rsidRDefault="001310FD" w:rsidP="001310FD">
      <w:pPr>
        <w:widowControl w:val="0"/>
        <w:numPr>
          <w:ilvl w:val="1"/>
          <w:numId w:val="32"/>
        </w:numPr>
        <w:tabs>
          <w:tab w:val="clear" w:pos="1440"/>
          <w:tab w:val="left" w:pos="37"/>
          <w:tab w:val="left" w:pos="709"/>
          <w:tab w:val="num" w:pos="851"/>
          <w:tab w:val="left" w:pos="1228"/>
        </w:tabs>
        <w:suppressAutoHyphens/>
        <w:adjustRightInd w:val="0"/>
        <w:spacing w:after="60" w:line="240" w:lineRule="auto"/>
        <w:ind w:left="709" w:hanging="425"/>
        <w:jc w:val="both"/>
        <w:textAlignment w:val="baseline"/>
        <w:rPr>
          <w:rFonts w:ascii="Arial" w:eastAsia="Times New Roman" w:hAnsi="Arial" w:cs="Arial"/>
          <w:sz w:val="24"/>
          <w:szCs w:val="24"/>
        </w:rPr>
      </w:pPr>
      <w:r w:rsidRPr="007F53CC">
        <w:rPr>
          <w:rFonts w:ascii="Arial" w:eastAsia="Times New Roman" w:hAnsi="Arial" w:cs="Arial"/>
          <w:sz w:val="24"/>
          <w:szCs w:val="24"/>
        </w:rPr>
        <w:t>is authorised by any subsequent written agreement between the parties hereto.</w:t>
      </w:r>
    </w:p>
    <w:p w14:paraId="5A3C28E8" w14:textId="77777777" w:rsidR="001310FD" w:rsidRPr="007F53CC" w:rsidRDefault="001310FD" w:rsidP="001310FD">
      <w:pPr>
        <w:widowControl w:val="0"/>
        <w:numPr>
          <w:ilvl w:val="1"/>
          <w:numId w:val="32"/>
        </w:numPr>
        <w:tabs>
          <w:tab w:val="left" w:pos="37"/>
          <w:tab w:val="left" w:pos="446"/>
          <w:tab w:val="num" w:pos="709"/>
          <w:tab w:val="left" w:pos="856"/>
          <w:tab w:val="left" w:pos="1228"/>
        </w:tabs>
        <w:suppressAutoHyphens/>
        <w:adjustRightInd w:val="0"/>
        <w:spacing w:after="60" w:line="240" w:lineRule="auto"/>
        <w:ind w:left="709" w:hanging="436"/>
        <w:jc w:val="both"/>
        <w:textAlignment w:val="baseline"/>
        <w:rPr>
          <w:rFonts w:ascii="Arial" w:eastAsia="Times New Roman" w:hAnsi="Arial" w:cs="Arial"/>
          <w:sz w:val="24"/>
          <w:szCs w:val="24"/>
        </w:rPr>
      </w:pPr>
      <w:r w:rsidRPr="007F53CC">
        <w:rPr>
          <w:rFonts w:ascii="Arial" w:eastAsia="Times New Roman" w:hAnsi="Arial" w:cs="Arial"/>
          <w:sz w:val="24"/>
          <w:szCs w:val="24"/>
        </w:rPr>
        <w:t>is constrained by the provision of any statutory enactment, including but not limited to the Freedom of Information Act, 2000.</w:t>
      </w:r>
    </w:p>
    <w:p w14:paraId="50FA2020" w14:textId="77777777" w:rsidR="001310FD" w:rsidRPr="007F53CC" w:rsidRDefault="001310FD" w:rsidP="001310FD">
      <w:pPr>
        <w:tabs>
          <w:tab w:val="left" w:pos="37"/>
          <w:tab w:val="left" w:pos="446"/>
          <w:tab w:val="left" w:pos="856"/>
          <w:tab w:val="left" w:pos="1228"/>
        </w:tabs>
        <w:suppressAutoHyphens/>
        <w:spacing w:after="0" w:line="240" w:lineRule="auto"/>
        <w:jc w:val="both"/>
        <w:rPr>
          <w:rFonts w:ascii="Arial" w:eastAsia="Times New Roman" w:hAnsi="Arial" w:cs="Arial"/>
          <w:sz w:val="24"/>
          <w:szCs w:val="24"/>
        </w:rPr>
      </w:pPr>
    </w:p>
    <w:p w14:paraId="26AF4F48" w14:textId="77777777" w:rsidR="001310FD" w:rsidRPr="007F53CC" w:rsidRDefault="001310FD" w:rsidP="001310FD">
      <w:pPr>
        <w:tabs>
          <w:tab w:val="left" w:pos="37"/>
          <w:tab w:val="left" w:pos="446"/>
          <w:tab w:val="left" w:pos="856"/>
          <w:tab w:val="left" w:pos="1228"/>
        </w:tabs>
        <w:suppressAutoHyphens/>
        <w:spacing w:after="0" w:line="240" w:lineRule="auto"/>
        <w:jc w:val="both"/>
        <w:rPr>
          <w:rFonts w:ascii="Arial" w:eastAsia="Times New Roman" w:hAnsi="Arial" w:cs="Arial"/>
          <w:sz w:val="24"/>
          <w:szCs w:val="24"/>
        </w:rPr>
      </w:pPr>
      <w:r w:rsidRPr="007F53CC">
        <w:rPr>
          <w:rFonts w:ascii="Arial" w:eastAsia="Times New Roman" w:hAnsi="Arial" w:cs="Arial"/>
          <w:sz w:val="24"/>
          <w:szCs w:val="24"/>
        </w:rPr>
        <w:t>Nothing in this clause will be deemed to confer, or to imply, agreement to grant rights under copyright, patents or similar rights owned by either party.</w:t>
      </w:r>
    </w:p>
    <w:p w14:paraId="2E8146F6" w14:textId="77777777" w:rsidR="001310FD" w:rsidRPr="007F53CC" w:rsidRDefault="001310FD" w:rsidP="001310FD">
      <w:pPr>
        <w:tabs>
          <w:tab w:val="left" w:pos="37"/>
          <w:tab w:val="left" w:pos="446"/>
          <w:tab w:val="left" w:pos="856"/>
          <w:tab w:val="left" w:pos="1228"/>
        </w:tabs>
        <w:suppressAutoHyphens/>
        <w:spacing w:after="0" w:line="240" w:lineRule="auto"/>
        <w:jc w:val="both"/>
        <w:rPr>
          <w:rFonts w:ascii="Arial" w:eastAsia="Times New Roman" w:hAnsi="Arial" w:cs="Arial"/>
          <w:b/>
          <w:i/>
          <w:spacing w:val="-2"/>
          <w:sz w:val="24"/>
          <w:szCs w:val="24"/>
        </w:rPr>
      </w:pPr>
    </w:p>
    <w:p w14:paraId="308C21FC" w14:textId="77777777" w:rsidR="001310FD" w:rsidRPr="007F53CC" w:rsidRDefault="001310FD" w:rsidP="001310FD">
      <w:pPr>
        <w:widowControl w:val="0"/>
        <w:numPr>
          <w:ilvl w:val="0"/>
          <w:numId w:val="31"/>
        </w:numPr>
        <w:tabs>
          <w:tab w:val="left" w:pos="37"/>
          <w:tab w:val="left" w:pos="446"/>
          <w:tab w:val="left" w:pos="856"/>
          <w:tab w:val="left" w:pos="1228"/>
        </w:tabs>
        <w:suppressAutoHyphens/>
        <w:adjustRightInd w:val="0"/>
        <w:spacing w:after="0" w:line="240" w:lineRule="auto"/>
        <w:jc w:val="both"/>
        <w:textAlignment w:val="baseline"/>
        <w:rPr>
          <w:rFonts w:ascii="Arial" w:eastAsia="Times New Roman" w:hAnsi="Arial" w:cs="Arial"/>
          <w:sz w:val="24"/>
          <w:szCs w:val="24"/>
        </w:rPr>
      </w:pPr>
      <w:r w:rsidRPr="007F53CC">
        <w:rPr>
          <w:rFonts w:ascii="Arial" w:eastAsia="Times New Roman" w:hAnsi="Arial" w:cs="Arial"/>
          <w:sz w:val="24"/>
          <w:szCs w:val="24"/>
        </w:rPr>
        <w:t>If either party wishes to transmit confidential information through a third party acting as its agent, the receiving party will be advised in writing prior to such disclosure and the provisions of this Agreement will apply to any such disclosure.</w:t>
      </w:r>
    </w:p>
    <w:p w14:paraId="0B00997E" w14:textId="77777777" w:rsidR="001310FD" w:rsidRPr="007F53CC" w:rsidRDefault="001310FD" w:rsidP="001310FD">
      <w:pPr>
        <w:widowControl w:val="0"/>
        <w:tabs>
          <w:tab w:val="left" w:pos="37"/>
          <w:tab w:val="left" w:pos="446"/>
          <w:tab w:val="left" w:pos="856"/>
          <w:tab w:val="left" w:pos="1228"/>
        </w:tabs>
        <w:suppressAutoHyphens/>
        <w:adjustRightInd w:val="0"/>
        <w:spacing w:after="0" w:line="240" w:lineRule="auto"/>
        <w:ind w:left="360"/>
        <w:jc w:val="both"/>
        <w:textAlignment w:val="baseline"/>
        <w:rPr>
          <w:rFonts w:ascii="Arial" w:eastAsia="Times New Roman" w:hAnsi="Arial" w:cs="Arial"/>
          <w:sz w:val="24"/>
          <w:szCs w:val="24"/>
        </w:rPr>
      </w:pPr>
    </w:p>
    <w:p w14:paraId="310D1B31" w14:textId="77777777" w:rsidR="001310FD" w:rsidRPr="007F53CC" w:rsidRDefault="001310FD" w:rsidP="001310FD">
      <w:pPr>
        <w:widowControl w:val="0"/>
        <w:numPr>
          <w:ilvl w:val="0"/>
          <w:numId w:val="31"/>
        </w:numPr>
        <w:tabs>
          <w:tab w:val="left" w:pos="37"/>
          <w:tab w:val="left" w:pos="446"/>
          <w:tab w:val="left" w:pos="1228"/>
        </w:tabs>
        <w:suppressAutoHyphens/>
        <w:adjustRightInd w:val="0"/>
        <w:spacing w:after="0" w:line="240" w:lineRule="auto"/>
        <w:jc w:val="both"/>
        <w:textAlignment w:val="baseline"/>
        <w:rPr>
          <w:rFonts w:ascii="Arial" w:eastAsia="Times" w:hAnsi="Arial" w:cs="Arial"/>
          <w:sz w:val="24"/>
          <w:szCs w:val="24"/>
          <w:lang w:val="en-US"/>
        </w:rPr>
      </w:pPr>
      <w:r w:rsidRPr="007F53CC">
        <w:rPr>
          <w:rFonts w:ascii="Arial" w:eastAsia="Times" w:hAnsi="Arial" w:cs="Arial"/>
          <w:sz w:val="24"/>
          <w:szCs w:val="24"/>
          <w:lang w:val="en-US"/>
        </w:rPr>
        <w:t>Each party:</w:t>
      </w:r>
    </w:p>
    <w:p w14:paraId="5ED8E4EA" w14:textId="77777777" w:rsidR="001310FD" w:rsidRPr="007F53CC" w:rsidRDefault="001310FD" w:rsidP="001310FD">
      <w:pPr>
        <w:tabs>
          <w:tab w:val="left" w:pos="37"/>
          <w:tab w:val="left" w:pos="446"/>
          <w:tab w:val="left" w:pos="856"/>
          <w:tab w:val="left" w:pos="1228"/>
        </w:tabs>
        <w:suppressAutoHyphens/>
        <w:spacing w:after="0" w:line="240" w:lineRule="auto"/>
        <w:jc w:val="both"/>
        <w:rPr>
          <w:rFonts w:ascii="Arial" w:eastAsia="Times New Roman" w:hAnsi="Arial" w:cs="Arial"/>
          <w:sz w:val="24"/>
          <w:szCs w:val="24"/>
        </w:rPr>
      </w:pPr>
    </w:p>
    <w:p w14:paraId="41D2D51A" w14:textId="77777777" w:rsidR="001310FD" w:rsidRPr="007F53CC" w:rsidRDefault="001310FD" w:rsidP="001310FD">
      <w:pPr>
        <w:tabs>
          <w:tab w:val="left" w:pos="426"/>
          <w:tab w:val="left" w:pos="856"/>
          <w:tab w:val="left" w:pos="1228"/>
        </w:tabs>
        <w:suppressAutoHyphens/>
        <w:spacing w:after="0" w:line="240" w:lineRule="auto"/>
        <w:ind w:left="856" w:hanging="572"/>
        <w:jc w:val="both"/>
        <w:rPr>
          <w:rFonts w:ascii="Arial" w:eastAsia="Times New Roman" w:hAnsi="Arial" w:cs="Arial"/>
          <w:sz w:val="24"/>
          <w:szCs w:val="24"/>
        </w:rPr>
      </w:pPr>
      <w:r w:rsidRPr="007F53CC">
        <w:rPr>
          <w:rFonts w:ascii="Arial" w:eastAsia="Times New Roman" w:hAnsi="Arial" w:cs="Arial"/>
          <w:sz w:val="24"/>
          <w:szCs w:val="24"/>
        </w:rPr>
        <w:t>3.1</w:t>
      </w:r>
      <w:r w:rsidRPr="007F53CC">
        <w:rPr>
          <w:rFonts w:ascii="Arial" w:eastAsia="Times New Roman" w:hAnsi="Arial" w:cs="Arial"/>
          <w:sz w:val="24"/>
          <w:szCs w:val="24"/>
        </w:rPr>
        <w:tab/>
        <w:t>agrees to use the same care in protecting the confidential information of the other as is used by it in protecting its own confidential information,</w:t>
      </w:r>
    </w:p>
    <w:p w14:paraId="50461618" w14:textId="77777777" w:rsidR="001310FD" w:rsidRPr="007F53CC" w:rsidRDefault="001310FD" w:rsidP="001310FD">
      <w:pPr>
        <w:tabs>
          <w:tab w:val="left" w:pos="851"/>
          <w:tab w:val="left" w:pos="1228"/>
        </w:tabs>
        <w:suppressAutoHyphens/>
        <w:spacing w:after="0" w:line="240" w:lineRule="auto"/>
        <w:ind w:left="851" w:hanging="567"/>
        <w:jc w:val="both"/>
        <w:rPr>
          <w:rFonts w:ascii="Arial" w:eastAsia="Times New Roman" w:hAnsi="Arial" w:cs="Arial"/>
          <w:sz w:val="24"/>
          <w:szCs w:val="24"/>
        </w:rPr>
      </w:pPr>
      <w:r w:rsidRPr="007F53CC">
        <w:rPr>
          <w:rFonts w:ascii="Arial" w:eastAsia="Times New Roman" w:hAnsi="Arial" w:cs="Arial"/>
          <w:sz w:val="24"/>
          <w:szCs w:val="24"/>
        </w:rPr>
        <w:t>3.2</w:t>
      </w:r>
      <w:r w:rsidRPr="007F53CC">
        <w:rPr>
          <w:rFonts w:ascii="Arial" w:eastAsia="Times New Roman" w:hAnsi="Arial" w:cs="Arial"/>
          <w:sz w:val="24"/>
          <w:szCs w:val="24"/>
        </w:rPr>
        <w:tab/>
        <w:t>agrees to disclose the information provided by the other hereunder to its employees and/or third parties acting as its agents only on a need to know basis,</w:t>
      </w:r>
    </w:p>
    <w:p w14:paraId="2BCA73C8" w14:textId="77777777" w:rsidR="001310FD" w:rsidRPr="007F53CC" w:rsidRDefault="001310FD" w:rsidP="001310FD">
      <w:pPr>
        <w:tabs>
          <w:tab w:val="left" w:pos="426"/>
          <w:tab w:val="left" w:pos="851"/>
          <w:tab w:val="left" w:pos="1228"/>
        </w:tabs>
        <w:suppressAutoHyphens/>
        <w:spacing w:after="0" w:line="240" w:lineRule="auto"/>
        <w:ind w:left="851"/>
        <w:jc w:val="both"/>
        <w:rPr>
          <w:rFonts w:ascii="Arial" w:eastAsia="Times New Roman" w:hAnsi="Arial" w:cs="Arial"/>
          <w:sz w:val="24"/>
          <w:szCs w:val="24"/>
        </w:rPr>
      </w:pPr>
      <w:r w:rsidRPr="007F53CC">
        <w:rPr>
          <w:rFonts w:ascii="Arial" w:eastAsia="Times New Roman" w:hAnsi="Arial" w:cs="Arial"/>
          <w:sz w:val="24"/>
          <w:szCs w:val="24"/>
        </w:rPr>
        <w:t xml:space="preserve">warrants that such employees and/or third parties acting as its agents as receive confidential information of the other are under written obligation to it </w:t>
      </w:r>
      <w:r w:rsidRPr="007F53CC">
        <w:rPr>
          <w:rFonts w:ascii="Arial" w:eastAsia="Times New Roman" w:hAnsi="Arial" w:cs="Arial"/>
          <w:sz w:val="24"/>
          <w:szCs w:val="24"/>
        </w:rPr>
        <w:lastRenderedPageBreak/>
        <w:t>to hold such information in confidence and to use it only for the purposes agreed herein, will comply with their respective obligations under the Data Protection Act 1984 and the Data Protection Act 1998 (together “the Data Protection Acts”) that arise in connection with this Agreement.</w:t>
      </w:r>
    </w:p>
    <w:p w14:paraId="10C88A10" w14:textId="77777777" w:rsidR="001310FD" w:rsidRPr="007F53CC" w:rsidRDefault="001310FD" w:rsidP="001310FD">
      <w:pPr>
        <w:tabs>
          <w:tab w:val="left" w:pos="426"/>
          <w:tab w:val="left" w:pos="856"/>
          <w:tab w:val="left" w:pos="1228"/>
        </w:tabs>
        <w:suppressAutoHyphens/>
        <w:spacing w:after="0" w:line="240" w:lineRule="auto"/>
        <w:ind w:firstLine="851"/>
        <w:jc w:val="both"/>
        <w:rPr>
          <w:rFonts w:ascii="Arial" w:eastAsia="Times New Roman" w:hAnsi="Arial" w:cs="Arial"/>
          <w:sz w:val="24"/>
          <w:szCs w:val="24"/>
        </w:rPr>
      </w:pPr>
    </w:p>
    <w:p w14:paraId="78654972" w14:textId="77777777" w:rsidR="001310FD" w:rsidRPr="007F53CC" w:rsidRDefault="001310FD" w:rsidP="001310FD">
      <w:pPr>
        <w:widowControl w:val="0"/>
        <w:numPr>
          <w:ilvl w:val="0"/>
          <w:numId w:val="31"/>
        </w:numPr>
        <w:tabs>
          <w:tab w:val="left" w:pos="37"/>
          <w:tab w:val="left" w:pos="446"/>
          <w:tab w:val="left" w:pos="856"/>
          <w:tab w:val="left" w:pos="1228"/>
        </w:tabs>
        <w:suppressAutoHyphens/>
        <w:adjustRightInd w:val="0"/>
        <w:spacing w:after="0" w:line="240" w:lineRule="auto"/>
        <w:jc w:val="both"/>
        <w:textAlignment w:val="baseline"/>
        <w:rPr>
          <w:rFonts w:ascii="Arial" w:eastAsia="Times New Roman" w:hAnsi="Arial" w:cs="Arial"/>
          <w:sz w:val="24"/>
          <w:szCs w:val="24"/>
        </w:rPr>
      </w:pPr>
      <w:r w:rsidRPr="007F53CC">
        <w:rPr>
          <w:rFonts w:ascii="Arial" w:eastAsia="Times New Roman" w:hAnsi="Arial" w:cs="Arial"/>
          <w:sz w:val="24"/>
          <w:szCs w:val="24"/>
        </w:rPr>
        <w:t>The purpose of disclosing the information is to enable both parties to perform their obligations under the Agreement. A written request from either party to return the said information</w:t>
      </w:r>
      <w:r w:rsidRPr="007F53CC">
        <w:rPr>
          <w:rFonts w:ascii="Arial" w:eastAsia="Times New Roman" w:hAnsi="Arial" w:cs="Arial"/>
          <w:spacing w:val="-2"/>
          <w:sz w:val="24"/>
          <w:szCs w:val="24"/>
        </w:rPr>
        <w:t xml:space="preserve"> </w:t>
      </w:r>
      <w:r w:rsidRPr="007F53CC">
        <w:rPr>
          <w:rFonts w:ascii="Arial" w:eastAsia="Times New Roman" w:hAnsi="Arial" w:cs="Arial"/>
          <w:sz w:val="24"/>
          <w:szCs w:val="24"/>
        </w:rPr>
        <w:t>must be complied with within thirty days of the date of the first request.</w:t>
      </w:r>
    </w:p>
    <w:p w14:paraId="60BF9F1C" w14:textId="77777777" w:rsidR="001310FD" w:rsidRPr="007F53CC" w:rsidRDefault="001310FD" w:rsidP="001310FD">
      <w:pPr>
        <w:tabs>
          <w:tab w:val="left" w:pos="37"/>
          <w:tab w:val="left" w:pos="446"/>
          <w:tab w:val="left" w:pos="856"/>
          <w:tab w:val="left" w:pos="1228"/>
        </w:tabs>
        <w:suppressAutoHyphens/>
        <w:spacing w:after="0" w:line="240" w:lineRule="auto"/>
        <w:jc w:val="both"/>
        <w:rPr>
          <w:rFonts w:ascii="Arial" w:eastAsia="Times New Roman" w:hAnsi="Arial" w:cs="Arial"/>
          <w:sz w:val="24"/>
          <w:szCs w:val="24"/>
        </w:rPr>
      </w:pPr>
    </w:p>
    <w:p w14:paraId="3247E963" w14:textId="77777777" w:rsidR="001310FD" w:rsidRPr="007F53CC" w:rsidRDefault="001310FD" w:rsidP="001310FD">
      <w:pPr>
        <w:widowControl w:val="0"/>
        <w:numPr>
          <w:ilvl w:val="0"/>
          <w:numId w:val="31"/>
        </w:numPr>
        <w:tabs>
          <w:tab w:val="left" w:pos="37"/>
          <w:tab w:val="left" w:pos="446"/>
          <w:tab w:val="left" w:pos="856"/>
          <w:tab w:val="left" w:pos="1228"/>
        </w:tabs>
        <w:suppressAutoHyphens/>
        <w:adjustRightInd w:val="0"/>
        <w:spacing w:after="0" w:line="240" w:lineRule="auto"/>
        <w:jc w:val="both"/>
        <w:textAlignment w:val="baseline"/>
        <w:rPr>
          <w:rFonts w:ascii="Arial" w:eastAsia="Times New Roman" w:hAnsi="Arial" w:cs="Arial"/>
          <w:sz w:val="24"/>
          <w:szCs w:val="24"/>
        </w:rPr>
      </w:pPr>
      <w:r w:rsidRPr="007F53CC">
        <w:rPr>
          <w:rFonts w:ascii="Arial" w:eastAsia="Times New Roman" w:hAnsi="Arial" w:cs="Arial"/>
          <w:sz w:val="24"/>
          <w:szCs w:val="24"/>
        </w:rPr>
        <w:t xml:space="preserve">Notwithstanding clauses 1- 4 above the parties here do acknowledge and agree that any information requested under the Freedom of Information Act 2000 may be disclosed provided such disclosure is appropriate and in accordance with the said Act. </w:t>
      </w:r>
    </w:p>
    <w:p w14:paraId="0BD14A3E" w14:textId="77777777" w:rsidR="001310FD" w:rsidRPr="007F53CC" w:rsidRDefault="001310FD" w:rsidP="001310FD">
      <w:pPr>
        <w:tabs>
          <w:tab w:val="left" w:pos="37"/>
          <w:tab w:val="left" w:pos="446"/>
          <w:tab w:val="left" w:pos="856"/>
          <w:tab w:val="left" w:pos="1228"/>
        </w:tabs>
        <w:suppressAutoHyphens/>
        <w:spacing w:after="0" w:line="240" w:lineRule="auto"/>
        <w:jc w:val="both"/>
        <w:rPr>
          <w:rFonts w:ascii="Arial" w:eastAsia="Times New Roman" w:hAnsi="Arial" w:cs="Arial"/>
          <w:sz w:val="24"/>
          <w:szCs w:val="24"/>
        </w:rPr>
      </w:pPr>
    </w:p>
    <w:p w14:paraId="7719E6BD" w14:textId="77777777" w:rsidR="001310FD" w:rsidRPr="007F53CC" w:rsidRDefault="001310FD" w:rsidP="001310FD">
      <w:pPr>
        <w:widowControl w:val="0"/>
        <w:numPr>
          <w:ilvl w:val="0"/>
          <w:numId w:val="31"/>
        </w:numPr>
        <w:tabs>
          <w:tab w:val="left" w:pos="37"/>
          <w:tab w:val="left" w:pos="446"/>
          <w:tab w:val="left" w:pos="856"/>
          <w:tab w:val="left" w:pos="1228"/>
        </w:tabs>
        <w:suppressAutoHyphens/>
        <w:adjustRightInd w:val="0"/>
        <w:spacing w:after="0" w:line="240" w:lineRule="auto"/>
        <w:jc w:val="both"/>
        <w:textAlignment w:val="baseline"/>
        <w:rPr>
          <w:rFonts w:ascii="Arial" w:eastAsia="Times New Roman" w:hAnsi="Arial" w:cs="Arial"/>
          <w:sz w:val="24"/>
          <w:szCs w:val="24"/>
        </w:rPr>
      </w:pPr>
      <w:r w:rsidRPr="007F53CC">
        <w:rPr>
          <w:rFonts w:ascii="Arial" w:eastAsia="Times New Roman" w:hAnsi="Arial" w:cs="Arial"/>
          <w:sz w:val="24"/>
          <w:szCs w:val="24"/>
        </w:rPr>
        <w:t>If and when directed by the Police and Crime Commissioner for Lancashire, The successful Supplier will secure that any person employed or engaged by The successful Supplier or by a Sub</w:t>
      </w:r>
      <w:r w:rsidRPr="007F53CC">
        <w:rPr>
          <w:rFonts w:ascii="Arial" w:eastAsia="Times New Roman" w:hAnsi="Arial" w:cs="Arial"/>
          <w:sz w:val="24"/>
          <w:szCs w:val="24"/>
        </w:rPr>
        <w:noBreakHyphen/>
        <w:t>Contractor, who is specified in the direction or is one of a class of persons who may be so specified, will sign a statement that he understands that the Official Secrets Acts 1911 to 1989 apply to him both during the term of and after the expiry or termination of this Agreement.</w:t>
      </w:r>
    </w:p>
    <w:p w14:paraId="37B5E609" w14:textId="77777777" w:rsidR="001310FD" w:rsidRPr="007F53CC" w:rsidRDefault="001310FD" w:rsidP="001310FD">
      <w:pPr>
        <w:tabs>
          <w:tab w:val="left" w:pos="37"/>
          <w:tab w:val="left" w:pos="446"/>
          <w:tab w:val="left" w:pos="856"/>
          <w:tab w:val="left" w:pos="1228"/>
        </w:tabs>
        <w:suppressAutoHyphens/>
        <w:spacing w:after="0" w:line="240" w:lineRule="auto"/>
        <w:jc w:val="both"/>
        <w:rPr>
          <w:rFonts w:ascii="Arial" w:eastAsia="Times New Roman" w:hAnsi="Arial" w:cs="Arial"/>
          <w:sz w:val="24"/>
          <w:szCs w:val="24"/>
        </w:rPr>
      </w:pPr>
    </w:p>
    <w:p w14:paraId="5846A708" w14:textId="77777777" w:rsidR="001310FD" w:rsidRPr="007F53CC" w:rsidRDefault="001310FD" w:rsidP="001310FD">
      <w:pPr>
        <w:widowControl w:val="0"/>
        <w:numPr>
          <w:ilvl w:val="0"/>
          <w:numId w:val="31"/>
        </w:numPr>
        <w:tabs>
          <w:tab w:val="left" w:pos="37"/>
          <w:tab w:val="left" w:pos="446"/>
          <w:tab w:val="left" w:pos="856"/>
          <w:tab w:val="left" w:pos="1228"/>
        </w:tabs>
        <w:suppressAutoHyphens/>
        <w:adjustRightInd w:val="0"/>
        <w:spacing w:after="0" w:line="240" w:lineRule="auto"/>
        <w:jc w:val="both"/>
        <w:textAlignment w:val="baseline"/>
        <w:rPr>
          <w:rFonts w:ascii="Arial" w:eastAsia="Times New Roman" w:hAnsi="Arial" w:cs="Arial"/>
          <w:spacing w:val="-2"/>
          <w:sz w:val="24"/>
          <w:szCs w:val="24"/>
        </w:rPr>
      </w:pPr>
      <w:r w:rsidRPr="007F53CC">
        <w:rPr>
          <w:rFonts w:ascii="Arial" w:eastAsia="Times New Roman" w:hAnsi="Arial" w:cs="Arial"/>
          <w:sz w:val="24"/>
          <w:szCs w:val="24"/>
        </w:rPr>
        <w:t>This Agreement will be considered to be subject to English law.</w:t>
      </w:r>
    </w:p>
    <w:p w14:paraId="2982CDDA" w14:textId="77777777" w:rsidR="001310FD" w:rsidRPr="007F53CC" w:rsidRDefault="001310FD" w:rsidP="001310FD">
      <w:pPr>
        <w:tabs>
          <w:tab w:val="left" w:pos="37"/>
          <w:tab w:val="left" w:pos="446"/>
          <w:tab w:val="left" w:pos="856"/>
          <w:tab w:val="left" w:pos="1228"/>
        </w:tabs>
        <w:suppressAutoHyphens/>
        <w:spacing w:after="0" w:line="240" w:lineRule="auto"/>
        <w:jc w:val="both"/>
        <w:rPr>
          <w:rFonts w:ascii="Arial" w:eastAsia="Times New Roman" w:hAnsi="Arial" w:cs="Arial"/>
          <w:spacing w:val="-2"/>
          <w:sz w:val="24"/>
          <w:szCs w:val="24"/>
        </w:rPr>
      </w:pPr>
    </w:p>
    <w:p w14:paraId="1A1FE5E9" w14:textId="77777777" w:rsidR="001310FD" w:rsidRPr="007F53CC" w:rsidRDefault="001310FD" w:rsidP="001310FD">
      <w:pPr>
        <w:tabs>
          <w:tab w:val="left" w:pos="446"/>
          <w:tab w:val="left" w:pos="720"/>
          <w:tab w:val="left" w:pos="856"/>
          <w:tab w:val="left" w:pos="1228"/>
        </w:tabs>
        <w:suppressAutoHyphens/>
        <w:spacing w:after="0" w:line="240" w:lineRule="auto"/>
        <w:jc w:val="both"/>
        <w:rPr>
          <w:rFonts w:ascii="Arial" w:eastAsia="Times New Roman" w:hAnsi="Arial" w:cs="Arial"/>
          <w:sz w:val="24"/>
          <w:szCs w:val="24"/>
        </w:rPr>
      </w:pPr>
      <w:r w:rsidRPr="007F53CC">
        <w:rPr>
          <w:rFonts w:ascii="Arial" w:eastAsia="Times New Roman" w:hAnsi="Arial" w:cs="Arial"/>
          <w:sz w:val="24"/>
          <w:szCs w:val="24"/>
        </w:rPr>
        <w:t>Agreed by..………………………….........</w:t>
      </w:r>
      <w:r w:rsidRPr="007F53CC">
        <w:rPr>
          <w:rFonts w:ascii="Arial" w:eastAsia="Times New Roman" w:hAnsi="Arial" w:cs="Arial"/>
          <w:sz w:val="24"/>
          <w:szCs w:val="24"/>
        </w:rPr>
        <w:tab/>
        <w:t xml:space="preserve">  (Print name)</w:t>
      </w:r>
    </w:p>
    <w:p w14:paraId="54C3DA95" w14:textId="77777777" w:rsidR="001310FD" w:rsidRPr="007F53CC" w:rsidRDefault="001310FD" w:rsidP="001310FD">
      <w:pPr>
        <w:tabs>
          <w:tab w:val="left" w:pos="446"/>
          <w:tab w:val="left" w:pos="720"/>
          <w:tab w:val="left" w:pos="856"/>
          <w:tab w:val="left" w:pos="1228"/>
        </w:tabs>
        <w:suppressAutoHyphens/>
        <w:spacing w:after="0" w:line="240" w:lineRule="auto"/>
        <w:jc w:val="both"/>
        <w:rPr>
          <w:rFonts w:ascii="Arial" w:eastAsia="Times New Roman" w:hAnsi="Arial" w:cs="Arial"/>
          <w:sz w:val="24"/>
          <w:szCs w:val="24"/>
        </w:rPr>
      </w:pPr>
    </w:p>
    <w:p w14:paraId="78A57625" w14:textId="77777777" w:rsidR="001310FD" w:rsidRPr="007F53CC" w:rsidRDefault="001310FD" w:rsidP="001310FD">
      <w:pPr>
        <w:tabs>
          <w:tab w:val="left" w:pos="446"/>
          <w:tab w:val="left" w:pos="720"/>
          <w:tab w:val="left" w:pos="856"/>
          <w:tab w:val="left" w:pos="1228"/>
        </w:tabs>
        <w:suppressAutoHyphens/>
        <w:spacing w:after="0" w:line="240" w:lineRule="auto"/>
        <w:jc w:val="both"/>
        <w:rPr>
          <w:rFonts w:ascii="Arial" w:eastAsia="Times New Roman" w:hAnsi="Arial" w:cs="Arial"/>
          <w:sz w:val="24"/>
          <w:szCs w:val="24"/>
        </w:rPr>
      </w:pPr>
    </w:p>
    <w:p w14:paraId="7EB2587B" w14:textId="77777777" w:rsidR="001310FD" w:rsidRPr="007F53CC" w:rsidRDefault="001310FD" w:rsidP="001310FD">
      <w:pPr>
        <w:tabs>
          <w:tab w:val="left" w:pos="446"/>
          <w:tab w:val="left" w:pos="720"/>
          <w:tab w:val="left" w:pos="856"/>
          <w:tab w:val="left" w:pos="1228"/>
        </w:tabs>
        <w:suppressAutoHyphens/>
        <w:spacing w:after="0" w:line="240" w:lineRule="auto"/>
        <w:jc w:val="both"/>
        <w:rPr>
          <w:rFonts w:ascii="Arial" w:eastAsia="Times New Roman" w:hAnsi="Arial" w:cs="Arial"/>
          <w:sz w:val="24"/>
          <w:szCs w:val="24"/>
        </w:rPr>
      </w:pPr>
      <w:r w:rsidRPr="007F53CC">
        <w:rPr>
          <w:rFonts w:ascii="Arial" w:eastAsia="Times New Roman" w:hAnsi="Arial" w:cs="Arial"/>
          <w:sz w:val="24"/>
          <w:szCs w:val="24"/>
        </w:rPr>
        <w:t xml:space="preserve">Signature </w:t>
      </w:r>
      <w:r w:rsidRPr="007F53CC">
        <w:rPr>
          <w:rFonts w:ascii="Arial" w:eastAsia="Times New Roman" w:hAnsi="Arial" w:cs="Arial"/>
          <w:sz w:val="24"/>
          <w:szCs w:val="24"/>
        </w:rPr>
        <w:tab/>
        <w:t>…………………......................</w:t>
      </w:r>
    </w:p>
    <w:p w14:paraId="1AF96E62" w14:textId="77777777" w:rsidR="001310FD" w:rsidRPr="007F53CC" w:rsidRDefault="001310FD" w:rsidP="001310FD">
      <w:pPr>
        <w:tabs>
          <w:tab w:val="left" w:pos="446"/>
          <w:tab w:val="left" w:pos="720"/>
          <w:tab w:val="left" w:pos="856"/>
          <w:tab w:val="left" w:pos="1228"/>
        </w:tabs>
        <w:suppressAutoHyphens/>
        <w:spacing w:after="0" w:line="240" w:lineRule="auto"/>
        <w:jc w:val="both"/>
        <w:rPr>
          <w:rFonts w:ascii="Arial" w:eastAsia="Times New Roman" w:hAnsi="Arial" w:cs="Arial"/>
          <w:sz w:val="24"/>
          <w:szCs w:val="24"/>
        </w:rPr>
      </w:pPr>
      <w:r w:rsidRPr="007F53CC">
        <w:rPr>
          <w:rFonts w:ascii="Arial" w:eastAsia="Times New Roman" w:hAnsi="Arial" w:cs="Arial"/>
          <w:sz w:val="24"/>
          <w:szCs w:val="24"/>
        </w:rPr>
        <w:t>for and on behalf of  the Police and Crime Commissioner for Lancashire</w:t>
      </w:r>
    </w:p>
    <w:p w14:paraId="6E0C5747" w14:textId="77777777" w:rsidR="001310FD" w:rsidRPr="007F53CC" w:rsidRDefault="001310FD" w:rsidP="001310FD">
      <w:pPr>
        <w:tabs>
          <w:tab w:val="left" w:pos="446"/>
          <w:tab w:val="left" w:pos="720"/>
          <w:tab w:val="left" w:pos="856"/>
          <w:tab w:val="left" w:pos="1228"/>
        </w:tabs>
        <w:suppressAutoHyphens/>
        <w:spacing w:after="0" w:line="240" w:lineRule="auto"/>
        <w:jc w:val="both"/>
        <w:rPr>
          <w:rFonts w:ascii="Arial" w:eastAsia="Times New Roman" w:hAnsi="Arial" w:cs="Arial"/>
          <w:sz w:val="24"/>
          <w:szCs w:val="24"/>
        </w:rPr>
      </w:pPr>
      <w:r w:rsidRPr="007F53CC">
        <w:rPr>
          <w:rFonts w:ascii="Arial" w:eastAsia="Times New Roman" w:hAnsi="Arial" w:cs="Arial"/>
          <w:sz w:val="24"/>
          <w:szCs w:val="24"/>
        </w:rPr>
        <w:t xml:space="preserve">Dated </w:t>
      </w:r>
      <w:r w:rsidRPr="007F53CC">
        <w:rPr>
          <w:rFonts w:ascii="Arial" w:eastAsia="Times New Roman" w:hAnsi="Arial" w:cs="Arial"/>
          <w:sz w:val="24"/>
          <w:szCs w:val="24"/>
        </w:rPr>
        <w:tab/>
      </w:r>
      <w:r w:rsidRPr="007F53CC">
        <w:rPr>
          <w:rFonts w:ascii="Arial" w:eastAsia="Times New Roman" w:hAnsi="Arial" w:cs="Arial"/>
          <w:sz w:val="24"/>
          <w:szCs w:val="24"/>
        </w:rPr>
        <w:tab/>
        <w:t xml:space="preserve">……………………………     </w:t>
      </w:r>
    </w:p>
    <w:p w14:paraId="6A7D290A" w14:textId="77777777" w:rsidR="001310FD" w:rsidRPr="007F53CC" w:rsidRDefault="001310FD" w:rsidP="001310FD">
      <w:pPr>
        <w:tabs>
          <w:tab w:val="left" w:pos="446"/>
          <w:tab w:val="left" w:pos="720"/>
          <w:tab w:val="left" w:pos="856"/>
          <w:tab w:val="left" w:pos="1228"/>
        </w:tabs>
        <w:suppressAutoHyphens/>
        <w:spacing w:after="0" w:line="240" w:lineRule="auto"/>
        <w:jc w:val="both"/>
        <w:rPr>
          <w:rFonts w:ascii="Arial" w:eastAsia="Times New Roman" w:hAnsi="Arial" w:cs="Arial"/>
          <w:sz w:val="24"/>
          <w:szCs w:val="24"/>
        </w:rPr>
      </w:pPr>
      <w:r w:rsidRPr="007F53CC">
        <w:rPr>
          <w:rFonts w:ascii="Arial" w:eastAsia="Times New Roman" w:hAnsi="Arial" w:cs="Arial"/>
          <w:sz w:val="24"/>
          <w:szCs w:val="24"/>
        </w:rPr>
        <w:t xml:space="preserve">                                                                                         </w:t>
      </w:r>
    </w:p>
    <w:p w14:paraId="5E9C5459" w14:textId="77777777" w:rsidR="001310FD" w:rsidRPr="007F53CC" w:rsidRDefault="001310FD" w:rsidP="001310FD">
      <w:pPr>
        <w:tabs>
          <w:tab w:val="left" w:pos="37"/>
          <w:tab w:val="left" w:pos="446"/>
          <w:tab w:val="left" w:pos="856"/>
          <w:tab w:val="left" w:pos="1228"/>
        </w:tabs>
        <w:suppressAutoHyphens/>
        <w:spacing w:after="0" w:line="240" w:lineRule="auto"/>
        <w:jc w:val="both"/>
        <w:rPr>
          <w:rFonts w:ascii="Arial" w:eastAsia="Times New Roman" w:hAnsi="Arial" w:cs="Arial"/>
          <w:sz w:val="24"/>
          <w:szCs w:val="24"/>
        </w:rPr>
      </w:pPr>
      <w:r w:rsidRPr="007F53CC">
        <w:rPr>
          <w:rFonts w:ascii="Arial" w:eastAsia="Times New Roman" w:hAnsi="Arial" w:cs="Arial"/>
          <w:sz w:val="24"/>
          <w:szCs w:val="24"/>
        </w:rPr>
        <w:t>Agreed by..………………………….........</w:t>
      </w:r>
      <w:r w:rsidRPr="007F53CC">
        <w:rPr>
          <w:rFonts w:ascii="Arial" w:eastAsia="Times New Roman" w:hAnsi="Arial" w:cs="Arial"/>
          <w:sz w:val="24"/>
          <w:szCs w:val="24"/>
        </w:rPr>
        <w:tab/>
        <w:t xml:space="preserve">  (Print name)  </w:t>
      </w:r>
    </w:p>
    <w:p w14:paraId="2E5CD3DE" w14:textId="77777777" w:rsidR="001310FD" w:rsidRPr="007F53CC" w:rsidRDefault="001310FD" w:rsidP="001310FD">
      <w:pPr>
        <w:tabs>
          <w:tab w:val="left" w:pos="37"/>
          <w:tab w:val="left" w:pos="446"/>
          <w:tab w:val="left" w:pos="856"/>
          <w:tab w:val="left" w:pos="1228"/>
        </w:tabs>
        <w:suppressAutoHyphens/>
        <w:spacing w:after="0" w:line="240" w:lineRule="auto"/>
        <w:jc w:val="both"/>
        <w:rPr>
          <w:rFonts w:ascii="Arial" w:eastAsia="Times New Roman" w:hAnsi="Arial" w:cs="Arial"/>
          <w:sz w:val="24"/>
          <w:szCs w:val="24"/>
        </w:rPr>
      </w:pPr>
    </w:p>
    <w:p w14:paraId="3A38B6F4" w14:textId="77777777" w:rsidR="001310FD" w:rsidRPr="007F53CC" w:rsidRDefault="001310FD" w:rsidP="001310FD">
      <w:pPr>
        <w:tabs>
          <w:tab w:val="left" w:pos="37"/>
          <w:tab w:val="left" w:pos="446"/>
          <w:tab w:val="left" w:pos="856"/>
          <w:tab w:val="left" w:pos="1228"/>
        </w:tabs>
        <w:suppressAutoHyphens/>
        <w:spacing w:after="0" w:line="240" w:lineRule="auto"/>
        <w:jc w:val="both"/>
        <w:rPr>
          <w:rFonts w:ascii="Arial" w:eastAsia="Times New Roman" w:hAnsi="Arial" w:cs="Arial"/>
          <w:sz w:val="24"/>
          <w:szCs w:val="24"/>
        </w:rPr>
      </w:pPr>
    </w:p>
    <w:p w14:paraId="2CCF772C" w14:textId="77777777" w:rsidR="001310FD" w:rsidRPr="007F53CC" w:rsidRDefault="001310FD" w:rsidP="001310FD">
      <w:pPr>
        <w:tabs>
          <w:tab w:val="left" w:pos="37"/>
          <w:tab w:val="left" w:pos="446"/>
          <w:tab w:val="left" w:pos="856"/>
          <w:tab w:val="left" w:pos="1228"/>
        </w:tabs>
        <w:suppressAutoHyphens/>
        <w:spacing w:after="0" w:line="240" w:lineRule="auto"/>
        <w:jc w:val="both"/>
        <w:rPr>
          <w:rFonts w:ascii="Arial" w:eastAsia="Times New Roman" w:hAnsi="Arial" w:cs="Arial"/>
          <w:sz w:val="24"/>
          <w:szCs w:val="24"/>
        </w:rPr>
      </w:pPr>
      <w:r w:rsidRPr="007F53CC">
        <w:rPr>
          <w:rFonts w:ascii="Arial" w:eastAsia="Times New Roman" w:hAnsi="Arial" w:cs="Arial"/>
          <w:sz w:val="24"/>
          <w:szCs w:val="24"/>
        </w:rPr>
        <w:t xml:space="preserve">Signature </w:t>
      </w:r>
      <w:r w:rsidRPr="007F53CC">
        <w:rPr>
          <w:rFonts w:ascii="Arial" w:eastAsia="Times New Roman" w:hAnsi="Arial" w:cs="Arial"/>
          <w:sz w:val="24"/>
          <w:szCs w:val="24"/>
        </w:rPr>
        <w:tab/>
        <w:t>……………………..................</w:t>
      </w:r>
    </w:p>
    <w:p w14:paraId="2E1BA63B" w14:textId="77777777" w:rsidR="001310FD" w:rsidRPr="007F53CC" w:rsidRDefault="001310FD" w:rsidP="001310FD">
      <w:pPr>
        <w:tabs>
          <w:tab w:val="left" w:pos="37"/>
          <w:tab w:val="left" w:pos="446"/>
          <w:tab w:val="left" w:pos="856"/>
          <w:tab w:val="left" w:pos="1228"/>
        </w:tabs>
        <w:suppressAutoHyphens/>
        <w:spacing w:after="0" w:line="240" w:lineRule="auto"/>
        <w:jc w:val="both"/>
        <w:rPr>
          <w:rFonts w:ascii="Arial" w:eastAsia="Times New Roman" w:hAnsi="Arial" w:cs="Arial"/>
          <w:sz w:val="24"/>
          <w:szCs w:val="24"/>
        </w:rPr>
      </w:pPr>
      <w:r w:rsidRPr="007F53CC">
        <w:rPr>
          <w:rFonts w:ascii="Arial" w:eastAsia="Times New Roman" w:hAnsi="Arial" w:cs="Arial"/>
          <w:sz w:val="24"/>
          <w:szCs w:val="24"/>
        </w:rPr>
        <w:t>for and on behalf of  [</w:t>
      </w:r>
      <w:r w:rsidRPr="007F53CC">
        <w:rPr>
          <w:rFonts w:ascii="Arial" w:eastAsia="Times New Roman" w:hAnsi="Arial" w:cs="Arial"/>
          <w:sz w:val="24"/>
          <w:szCs w:val="24"/>
          <w:highlight w:val="yellow"/>
        </w:rPr>
        <w:t>xxxxxxxxxxxxxx]</w:t>
      </w:r>
      <w:r w:rsidRPr="007F53CC">
        <w:rPr>
          <w:rFonts w:ascii="Arial" w:eastAsia="Times New Roman" w:hAnsi="Arial" w:cs="Arial"/>
          <w:sz w:val="24"/>
          <w:szCs w:val="24"/>
        </w:rPr>
        <w:t xml:space="preserve">        </w:t>
      </w:r>
    </w:p>
    <w:p w14:paraId="75C4F7B4" w14:textId="77777777" w:rsidR="001310FD" w:rsidRPr="007F53CC" w:rsidRDefault="001310FD" w:rsidP="001310FD">
      <w:pPr>
        <w:tabs>
          <w:tab w:val="left" w:pos="37"/>
          <w:tab w:val="left" w:pos="446"/>
          <w:tab w:val="left" w:pos="856"/>
          <w:tab w:val="left" w:pos="1228"/>
        </w:tabs>
        <w:suppressAutoHyphens/>
        <w:spacing w:after="0" w:line="240" w:lineRule="auto"/>
        <w:jc w:val="both"/>
        <w:rPr>
          <w:rFonts w:ascii="Arial" w:eastAsia="Times New Roman" w:hAnsi="Arial" w:cs="Arial"/>
          <w:sz w:val="24"/>
          <w:szCs w:val="24"/>
        </w:rPr>
      </w:pPr>
    </w:p>
    <w:p w14:paraId="205F9F2A" w14:textId="77777777" w:rsidR="001310FD" w:rsidRPr="007F53CC" w:rsidRDefault="001310FD" w:rsidP="001310FD">
      <w:pPr>
        <w:tabs>
          <w:tab w:val="left" w:pos="37"/>
          <w:tab w:val="left" w:pos="446"/>
          <w:tab w:val="left" w:pos="856"/>
          <w:tab w:val="left" w:pos="1228"/>
        </w:tabs>
        <w:suppressAutoHyphens/>
        <w:spacing w:after="0" w:line="240" w:lineRule="auto"/>
        <w:jc w:val="both"/>
        <w:rPr>
          <w:rFonts w:ascii="Arial" w:eastAsia="Times New Roman" w:hAnsi="Arial" w:cs="Arial"/>
          <w:sz w:val="24"/>
          <w:szCs w:val="24"/>
        </w:rPr>
      </w:pPr>
      <w:r w:rsidRPr="007F53CC">
        <w:rPr>
          <w:rFonts w:ascii="Arial" w:eastAsia="Times New Roman" w:hAnsi="Arial" w:cs="Arial"/>
          <w:sz w:val="24"/>
          <w:szCs w:val="24"/>
        </w:rPr>
        <w:t>Dated</w:t>
      </w:r>
      <w:r w:rsidRPr="007F53CC">
        <w:rPr>
          <w:rFonts w:ascii="Arial" w:eastAsia="Times New Roman" w:hAnsi="Arial" w:cs="Arial"/>
          <w:sz w:val="24"/>
          <w:szCs w:val="24"/>
        </w:rPr>
        <w:tab/>
      </w:r>
      <w:r w:rsidRPr="007F53CC">
        <w:rPr>
          <w:rFonts w:ascii="Arial" w:eastAsia="Times New Roman" w:hAnsi="Arial" w:cs="Arial"/>
          <w:sz w:val="24"/>
          <w:szCs w:val="24"/>
        </w:rPr>
        <w:tab/>
        <w:t xml:space="preserve">…………………………… </w:t>
      </w:r>
    </w:p>
    <w:p w14:paraId="0F69E1F5" w14:textId="77777777" w:rsidR="001310FD" w:rsidRPr="007F53CC" w:rsidRDefault="001310FD" w:rsidP="001310FD">
      <w:pPr>
        <w:tabs>
          <w:tab w:val="left" w:pos="37"/>
          <w:tab w:val="left" w:pos="446"/>
          <w:tab w:val="left" w:pos="856"/>
          <w:tab w:val="left" w:pos="1228"/>
        </w:tabs>
        <w:suppressAutoHyphens/>
        <w:spacing w:after="0" w:line="240" w:lineRule="auto"/>
        <w:jc w:val="both"/>
        <w:rPr>
          <w:rFonts w:ascii="Arial" w:hAnsi="Arial" w:cs="Arial"/>
          <w:b/>
          <w:sz w:val="24"/>
          <w:szCs w:val="24"/>
        </w:rPr>
      </w:pPr>
    </w:p>
    <w:p w14:paraId="6C0E235B" w14:textId="77777777" w:rsidR="001310FD" w:rsidRPr="007F53CC" w:rsidRDefault="001310FD" w:rsidP="001310FD">
      <w:pPr>
        <w:spacing w:after="120" w:line="240" w:lineRule="auto"/>
        <w:rPr>
          <w:rFonts w:ascii="Arial" w:eastAsia="Times New Roman" w:hAnsi="Arial" w:cs="Arial"/>
          <w:sz w:val="24"/>
          <w:szCs w:val="24"/>
        </w:rPr>
      </w:pPr>
      <w:r w:rsidRPr="007F53CC">
        <w:rPr>
          <w:rFonts w:ascii="Arial" w:eastAsia="Times New Roman" w:hAnsi="Arial" w:cs="Arial"/>
          <w:sz w:val="24"/>
          <w:szCs w:val="24"/>
        </w:rPr>
        <w:t>The successful Supplier will provide all reasonable assistance to enable the PCC to comply with any request received under the Freedom of Information Act.</w:t>
      </w:r>
    </w:p>
    <w:p w14:paraId="756F5277" w14:textId="77777777" w:rsidR="00ED1FF7" w:rsidRPr="000A478B" w:rsidRDefault="001310FD" w:rsidP="001310FD">
      <w:pPr>
        <w:spacing w:after="120" w:line="240" w:lineRule="auto"/>
        <w:rPr>
          <w:rFonts w:ascii="Arial" w:hAnsi="Arial" w:cs="Arial"/>
        </w:rPr>
      </w:pPr>
      <w:r w:rsidRPr="007F53CC">
        <w:rPr>
          <w:rFonts w:ascii="Arial" w:eastAsia="Times New Roman" w:hAnsi="Arial" w:cs="Arial"/>
          <w:sz w:val="24"/>
          <w:szCs w:val="24"/>
        </w:rPr>
        <w:t>The successful Supplier will indemnify the PCC and hold it harmless from and against all liability, costs, claims, actions, losses, damages and expenses whatsoever arising directly or indirectly as a result of any decision by the Information Commissioner that information classed by The successful Supplier as confidential should be disclosed under the Freedom of Information Act, 2000.</w:t>
      </w:r>
    </w:p>
    <w:sectPr w:rsidR="00ED1FF7" w:rsidRPr="000A478B" w:rsidSect="004A65AD">
      <w:pgSz w:w="11906" w:h="16838"/>
      <w:pgMar w:top="1134" w:right="1440" w:bottom="709"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0CA8" w14:textId="77777777" w:rsidR="007B44D0" w:rsidRDefault="007B44D0" w:rsidP="00200B50">
      <w:pPr>
        <w:spacing w:after="0" w:line="240" w:lineRule="auto"/>
      </w:pPr>
      <w:r>
        <w:separator/>
      </w:r>
    </w:p>
  </w:endnote>
  <w:endnote w:type="continuationSeparator" w:id="0">
    <w:p w14:paraId="0B141511" w14:textId="77777777" w:rsidR="007B44D0" w:rsidRDefault="007B44D0" w:rsidP="0020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EDAF9" w14:textId="77777777" w:rsidR="007B44D0" w:rsidRDefault="007B44D0" w:rsidP="00200B50">
      <w:pPr>
        <w:spacing w:after="0" w:line="240" w:lineRule="auto"/>
      </w:pPr>
      <w:r>
        <w:separator/>
      </w:r>
    </w:p>
  </w:footnote>
  <w:footnote w:type="continuationSeparator" w:id="0">
    <w:p w14:paraId="23D007D3" w14:textId="77777777" w:rsidR="007B44D0" w:rsidRDefault="007B44D0" w:rsidP="00200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53F"/>
    <w:multiLevelType w:val="hybridMultilevel"/>
    <w:tmpl w:val="71483F8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76014DF"/>
    <w:multiLevelType w:val="hybridMultilevel"/>
    <w:tmpl w:val="E0FA964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2F6395"/>
    <w:multiLevelType w:val="hybridMultilevel"/>
    <w:tmpl w:val="D30AB0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413BB"/>
    <w:multiLevelType w:val="multilevel"/>
    <w:tmpl w:val="FABCB5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635E0C"/>
    <w:multiLevelType w:val="hybridMultilevel"/>
    <w:tmpl w:val="67CA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65933"/>
    <w:multiLevelType w:val="hybridMultilevel"/>
    <w:tmpl w:val="5EB6C324"/>
    <w:lvl w:ilvl="0" w:tplc="08090001">
      <w:start w:val="1"/>
      <w:numFmt w:val="bullet"/>
      <w:lvlText w:val=""/>
      <w:lvlJc w:val="left"/>
      <w:pPr>
        <w:ind w:left="1931" w:hanging="360"/>
      </w:pPr>
      <w:rPr>
        <w:rFonts w:ascii="Symbol" w:hAnsi="Symbol" w:hint="default"/>
      </w:rPr>
    </w:lvl>
    <w:lvl w:ilvl="1" w:tplc="08090003">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6" w15:restartNumberingAfterBreak="0">
    <w:nsid w:val="17C75FAE"/>
    <w:multiLevelType w:val="hybridMultilevel"/>
    <w:tmpl w:val="20085134"/>
    <w:lvl w:ilvl="0" w:tplc="FFFFFFFF">
      <w:start w:val="1"/>
      <w:numFmt w:val="decimal"/>
      <w:lvlText w:val="%1."/>
      <w:lvlJc w:val="left"/>
      <w:pPr>
        <w:tabs>
          <w:tab w:val="num" w:pos="81"/>
        </w:tabs>
        <w:ind w:left="81" w:hanging="360"/>
      </w:pPr>
    </w:lvl>
    <w:lvl w:ilvl="1" w:tplc="FFFFFFFF">
      <w:start w:val="5"/>
      <w:numFmt w:val="decimal"/>
      <w:lvlText w:val="%2"/>
      <w:lvlJc w:val="left"/>
      <w:pPr>
        <w:tabs>
          <w:tab w:val="num" w:pos="801"/>
        </w:tabs>
        <w:ind w:left="801" w:hanging="360"/>
      </w:pPr>
    </w:lvl>
    <w:lvl w:ilvl="2" w:tplc="FFFFFFFF">
      <w:start w:val="1"/>
      <w:numFmt w:val="lowerLetter"/>
      <w:lvlText w:val="(%3)"/>
      <w:lvlJc w:val="left"/>
      <w:pPr>
        <w:tabs>
          <w:tab w:val="num" w:pos="1701"/>
        </w:tabs>
        <w:ind w:left="1701"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B9445CB"/>
    <w:multiLevelType w:val="hybridMultilevel"/>
    <w:tmpl w:val="E5A23BB8"/>
    <w:lvl w:ilvl="0" w:tplc="2B7A51B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1D0F7DB9"/>
    <w:multiLevelType w:val="hybridMultilevel"/>
    <w:tmpl w:val="C39CE93E"/>
    <w:lvl w:ilvl="0" w:tplc="EB0CE4E4">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15:restartNumberingAfterBreak="0">
    <w:nsid w:val="1E585592"/>
    <w:multiLevelType w:val="hybridMultilevel"/>
    <w:tmpl w:val="0FCAF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C33951"/>
    <w:multiLevelType w:val="hybridMultilevel"/>
    <w:tmpl w:val="C338B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296CAD"/>
    <w:multiLevelType w:val="multilevel"/>
    <w:tmpl w:val="FD101210"/>
    <w:lvl w:ilvl="0">
      <w:start w:val="1"/>
      <w:numFmt w:val="decimal"/>
      <w:lvlText w:val="%1."/>
      <w:lvlJc w:val="left"/>
      <w:pPr>
        <w:ind w:left="720" w:hanging="360"/>
      </w:pPr>
      <w:rPr>
        <w:rFonts w:ascii="Arial" w:hAnsi="Arial" w:cs="Arial" w:hint="default"/>
        <w:color w:val="auto"/>
        <w:u w:val="none"/>
      </w:rPr>
    </w:lvl>
    <w:lvl w:ilvl="1">
      <w:start w:val="1"/>
      <w:numFmt w:val="decimal"/>
      <w:isLgl/>
      <w:lvlText w:val="%1.%2"/>
      <w:lvlJc w:val="left"/>
      <w:pPr>
        <w:ind w:left="1211" w:hanging="360"/>
      </w:pPr>
      <w:rPr>
        <w:rFonts w:hint="default"/>
        <w:b/>
        <w:i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1FA2BD6"/>
    <w:multiLevelType w:val="hybridMultilevel"/>
    <w:tmpl w:val="C284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84392"/>
    <w:multiLevelType w:val="hybridMultilevel"/>
    <w:tmpl w:val="0552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27F7A"/>
    <w:multiLevelType w:val="hybridMultilevel"/>
    <w:tmpl w:val="723E1B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D497609"/>
    <w:multiLevelType w:val="hybridMultilevel"/>
    <w:tmpl w:val="5838BAC0"/>
    <w:lvl w:ilvl="0" w:tplc="9EA231A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A31CBE"/>
    <w:multiLevelType w:val="multilevel"/>
    <w:tmpl w:val="BE066F1E"/>
    <w:lvl w:ilvl="0">
      <w:start w:val="1"/>
      <w:numFmt w:val="decimal"/>
      <w:lvlText w:val="%1"/>
      <w:lvlJc w:val="left"/>
      <w:pPr>
        <w:tabs>
          <w:tab w:val="num" w:pos="720"/>
        </w:tabs>
        <w:ind w:left="720" w:hanging="720"/>
      </w:pPr>
    </w:lvl>
    <w:lvl w:ilvl="1">
      <w:start w:val="4"/>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15:restartNumberingAfterBreak="0">
    <w:nsid w:val="404442E5"/>
    <w:multiLevelType w:val="hybridMultilevel"/>
    <w:tmpl w:val="6DB06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8A40C1"/>
    <w:multiLevelType w:val="hybridMultilevel"/>
    <w:tmpl w:val="FB0E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D3702"/>
    <w:multiLevelType w:val="hybridMultilevel"/>
    <w:tmpl w:val="6B784C10"/>
    <w:lvl w:ilvl="0" w:tplc="81007F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A265DC"/>
    <w:multiLevelType w:val="hybridMultilevel"/>
    <w:tmpl w:val="FBCC5924"/>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1" w15:restartNumberingAfterBreak="0">
    <w:nsid w:val="4B2B77B5"/>
    <w:multiLevelType w:val="hybridMultilevel"/>
    <w:tmpl w:val="DBEA1B52"/>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2" w15:restartNumberingAfterBreak="0">
    <w:nsid w:val="4CA812B4"/>
    <w:multiLevelType w:val="hybridMultilevel"/>
    <w:tmpl w:val="966AD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181195"/>
    <w:multiLevelType w:val="hybridMultilevel"/>
    <w:tmpl w:val="840C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861EB"/>
    <w:multiLevelType w:val="hybridMultilevel"/>
    <w:tmpl w:val="639E24DE"/>
    <w:lvl w:ilvl="0" w:tplc="495480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326D4B"/>
    <w:multiLevelType w:val="hybridMultilevel"/>
    <w:tmpl w:val="2FBE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44242"/>
    <w:multiLevelType w:val="hybridMultilevel"/>
    <w:tmpl w:val="374E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124A73"/>
    <w:multiLevelType w:val="multilevel"/>
    <w:tmpl w:val="B736319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5B1F0B1B"/>
    <w:multiLevelType w:val="hybridMultilevel"/>
    <w:tmpl w:val="76923AFA"/>
    <w:lvl w:ilvl="0" w:tplc="D32A80B0">
      <w:start w:val="1"/>
      <w:numFmt w:val="decimal"/>
      <w:lvlText w:val="%1."/>
      <w:lvlJc w:val="left"/>
      <w:pPr>
        <w:tabs>
          <w:tab w:val="num" w:pos="360"/>
        </w:tabs>
        <w:ind w:left="360" w:hanging="360"/>
      </w:pPr>
    </w:lvl>
    <w:lvl w:ilvl="1" w:tplc="4C62B482">
      <w:start w:val="3"/>
      <w:numFmt w:val="decimal"/>
      <w:lvlText w:val="%2"/>
      <w:lvlJc w:val="left"/>
      <w:pPr>
        <w:tabs>
          <w:tab w:val="num" w:pos="2049"/>
        </w:tabs>
        <w:ind w:left="2049" w:hanging="690"/>
      </w:pPr>
    </w:lvl>
    <w:lvl w:ilvl="2" w:tplc="5DF03FB2">
      <w:start w:val="1"/>
      <w:numFmt w:val="decimal"/>
      <w:lvlText w:val="%3."/>
      <w:lvlJc w:val="left"/>
      <w:pPr>
        <w:tabs>
          <w:tab w:val="num" w:pos="2160"/>
        </w:tabs>
        <w:ind w:left="2160" w:hanging="360"/>
      </w:pPr>
    </w:lvl>
    <w:lvl w:ilvl="3" w:tplc="03FC4174">
      <w:start w:val="1"/>
      <w:numFmt w:val="decimal"/>
      <w:lvlText w:val="%4."/>
      <w:lvlJc w:val="left"/>
      <w:pPr>
        <w:tabs>
          <w:tab w:val="num" w:pos="2880"/>
        </w:tabs>
        <w:ind w:left="2880" w:hanging="360"/>
      </w:pPr>
    </w:lvl>
    <w:lvl w:ilvl="4" w:tplc="6A0A71D6">
      <w:start w:val="1"/>
      <w:numFmt w:val="decimal"/>
      <w:lvlText w:val="%5."/>
      <w:lvlJc w:val="left"/>
      <w:pPr>
        <w:tabs>
          <w:tab w:val="num" w:pos="3600"/>
        </w:tabs>
        <w:ind w:left="3600" w:hanging="360"/>
      </w:pPr>
    </w:lvl>
    <w:lvl w:ilvl="5" w:tplc="9788B66E">
      <w:start w:val="1"/>
      <w:numFmt w:val="decimal"/>
      <w:lvlText w:val="%6."/>
      <w:lvlJc w:val="left"/>
      <w:pPr>
        <w:tabs>
          <w:tab w:val="num" w:pos="4320"/>
        </w:tabs>
        <w:ind w:left="4320" w:hanging="360"/>
      </w:pPr>
    </w:lvl>
    <w:lvl w:ilvl="6" w:tplc="4BDEF528">
      <w:start w:val="1"/>
      <w:numFmt w:val="decimal"/>
      <w:lvlText w:val="%7."/>
      <w:lvlJc w:val="left"/>
      <w:pPr>
        <w:tabs>
          <w:tab w:val="num" w:pos="5040"/>
        </w:tabs>
        <w:ind w:left="5040" w:hanging="360"/>
      </w:pPr>
    </w:lvl>
    <w:lvl w:ilvl="7" w:tplc="BFFE1EE6">
      <w:start w:val="1"/>
      <w:numFmt w:val="decimal"/>
      <w:lvlText w:val="%8."/>
      <w:lvlJc w:val="left"/>
      <w:pPr>
        <w:tabs>
          <w:tab w:val="num" w:pos="5760"/>
        </w:tabs>
        <w:ind w:left="5760" w:hanging="360"/>
      </w:pPr>
    </w:lvl>
    <w:lvl w:ilvl="8" w:tplc="CAB4EF9C">
      <w:start w:val="1"/>
      <w:numFmt w:val="decimal"/>
      <w:lvlText w:val="%9."/>
      <w:lvlJc w:val="left"/>
      <w:pPr>
        <w:tabs>
          <w:tab w:val="num" w:pos="6480"/>
        </w:tabs>
        <w:ind w:left="6480" w:hanging="360"/>
      </w:pPr>
    </w:lvl>
  </w:abstractNum>
  <w:abstractNum w:abstractNumId="29" w15:restartNumberingAfterBreak="0">
    <w:nsid w:val="621E77A8"/>
    <w:multiLevelType w:val="multilevel"/>
    <w:tmpl w:val="69C645F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2787184"/>
    <w:multiLevelType w:val="multilevel"/>
    <w:tmpl w:val="D48EE2D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15:restartNumberingAfterBreak="0">
    <w:nsid w:val="63050AB4"/>
    <w:multiLevelType w:val="hybridMultilevel"/>
    <w:tmpl w:val="21AC08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586B1E"/>
    <w:multiLevelType w:val="hybridMultilevel"/>
    <w:tmpl w:val="1B4C9ECC"/>
    <w:lvl w:ilvl="0" w:tplc="C5AAB7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DB0F6C"/>
    <w:multiLevelType w:val="hybridMultilevel"/>
    <w:tmpl w:val="57A4ABD0"/>
    <w:lvl w:ilvl="0" w:tplc="EBC2FD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042169"/>
    <w:multiLevelType w:val="hybridMultilevel"/>
    <w:tmpl w:val="FEF8F3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22E20F9"/>
    <w:multiLevelType w:val="hybridMultilevel"/>
    <w:tmpl w:val="FECC80C8"/>
    <w:lvl w:ilvl="0" w:tplc="73F61E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3E471A"/>
    <w:multiLevelType w:val="hybridMultilevel"/>
    <w:tmpl w:val="E96A1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ED5440"/>
    <w:multiLevelType w:val="multilevel"/>
    <w:tmpl w:val="FD101210"/>
    <w:lvl w:ilvl="0">
      <w:start w:val="1"/>
      <w:numFmt w:val="decimal"/>
      <w:lvlText w:val="%1."/>
      <w:lvlJc w:val="left"/>
      <w:pPr>
        <w:ind w:left="720" w:hanging="360"/>
      </w:pPr>
      <w:rPr>
        <w:rFonts w:ascii="Arial" w:hAnsi="Arial" w:cs="Arial" w:hint="default"/>
        <w:color w:val="auto"/>
        <w:u w:val="none"/>
      </w:rPr>
    </w:lvl>
    <w:lvl w:ilvl="1">
      <w:start w:val="1"/>
      <w:numFmt w:val="decimal"/>
      <w:isLgl/>
      <w:lvlText w:val="%1.%2"/>
      <w:lvlJc w:val="left"/>
      <w:pPr>
        <w:ind w:left="1211" w:hanging="360"/>
      </w:pPr>
      <w:rPr>
        <w:rFonts w:hint="default"/>
        <w:b/>
        <w:i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62D6B47"/>
    <w:multiLevelType w:val="hybridMultilevel"/>
    <w:tmpl w:val="A9D2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EB791E"/>
    <w:multiLevelType w:val="hybridMultilevel"/>
    <w:tmpl w:val="7D0A871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B0D74B1"/>
    <w:multiLevelType w:val="hybridMultilevel"/>
    <w:tmpl w:val="7CE03B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707D0D"/>
    <w:multiLevelType w:val="hybridMultilevel"/>
    <w:tmpl w:val="496C45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7"/>
  </w:num>
  <w:num w:numId="2">
    <w:abstractNumId w:val="22"/>
  </w:num>
  <w:num w:numId="3">
    <w:abstractNumId w:val="10"/>
  </w:num>
  <w:num w:numId="4">
    <w:abstractNumId w:val="11"/>
  </w:num>
  <w:num w:numId="5">
    <w:abstractNumId w:val="5"/>
  </w:num>
  <w:num w:numId="6">
    <w:abstractNumId w:val="7"/>
  </w:num>
  <w:num w:numId="7">
    <w:abstractNumId w:val="13"/>
  </w:num>
  <w:num w:numId="8">
    <w:abstractNumId w:val="19"/>
  </w:num>
  <w:num w:numId="9">
    <w:abstractNumId w:val="24"/>
  </w:num>
  <w:num w:numId="10">
    <w:abstractNumId w:val="32"/>
  </w:num>
  <w:num w:numId="11">
    <w:abstractNumId w:val="18"/>
  </w:num>
  <w:num w:numId="12">
    <w:abstractNumId w:val="1"/>
  </w:num>
  <w:num w:numId="13">
    <w:abstractNumId w:val="2"/>
  </w:num>
  <w:num w:numId="14">
    <w:abstractNumId w:val="33"/>
  </w:num>
  <w:num w:numId="15">
    <w:abstractNumId w:val="35"/>
  </w:num>
  <w:num w:numId="16">
    <w:abstractNumId w:val="40"/>
  </w:num>
  <w:num w:numId="17">
    <w:abstractNumId w:val="31"/>
  </w:num>
  <w:num w:numId="18">
    <w:abstractNumId w:val="0"/>
  </w:num>
  <w:num w:numId="19">
    <w:abstractNumId w:val="39"/>
  </w:num>
  <w:num w:numId="20">
    <w:abstractNumId w:val="14"/>
  </w:num>
  <w:num w:numId="21">
    <w:abstractNumId w:val="41"/>
  </w:num>
  <w:num w:numId="22">
    <w:abstractNumId w:val="12"/>
  </w:num>
  <w:num w:numId="23">
    <w:abstractNumId w:val="34"/>
  </w:num>
  <w:num w:numId="24">
    <w:abstractNumId w:val="9"/>
  </w:num>
  <w:num w:numId="25">
    <w:abstractNumId w:val="30"/>
  </w:num>
  <w:num w:numId="26">
    <w:abstractNumId w:val="29"/>
  </w:num>
  <w:num w:numId="27">
    <w:abstractNumId w:val="3"/>
  </w:num>
  <w:num w:numId="28">
    <w:abstractNumId w:val="37"/>
  </w:num>
  <w:num w:numId="29">
    <w:abstractNumId w:val="27"/>
  </w:num>
  <w:num w:numId="30">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8"/>
  </w:num>
  <w:num w:numId="35">
    <w:abstractNumId w:val="25"/>
  </w:num>
  <w:num w:numId="36">
    <w:abstractNumId w:val="21"/>
  </w:num>
  <w:num w:numId="37">
    <w:abstractNumId w:val="4"/>
  </w:num>
  <w:num w:numId="38">
    <w:abstractNumId w:val="23"/>
  </w:num>
  <w:num w:numId="39">
    <w:abstractNumId w:val="15"/>
  </w:num>
  <w:num w:numId="40">
    <w:abstractNumId w:val="36"/>
  </w:num>
  <w:num w:numId="41">
    <w:abstractNumId w:val="2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11"/>
    <w:rsid w:val="00002E2E"/>
    <w:rsid w:val="00015948"/>
    <w:rsid w:val="00025830"/>
    <w:rsid w:val="000501D9"/>
    <w:rsid w:val="00070884"/>
    <w:rsid w:val="00072C6A"/>
    <w:rsid w:val="00080C64"/>
    <w:rsid w:val="0008215C"/>
    <w:rsid w:val="000928BA"/>
    <w:rsid w:val="000A0FCE"/>
    <w:rsid w:val="000A478B"/>
    <w:rsid w:val="000D3FAB"/>
    <w:rsid w:val="000D50AD"/>
    <w:rsid w:val="000D606A"/>
    <w:rsid w:val="00102675"/>
    <w:rsid w:val="001310FD"/>
    <w:rsid w:val="001314D0"/>
    <w:rsid w:val="00132022"/>
    <w:rsid w:val="00133C6F"/>
    <w:rsid w:val="001447A2"/>
    <w:rsid w:val="001761AC"/>
    <w:rsid w:val="00196C0C"/>
    <w:rsid w:val="001A3D79"/>
    <w:rsid w:val="001B1D27"/>
    <w:rsid w:val="001C21D3"/>
    <w:rsid w:val="001E2FFE"/>
    <w:rsid w:val="001E55CC"/>
    <w:rsid w:val="00200B50"/>
    <w:rsid w:val="00202796"/>
    <w:rsid w:val="00223445"/>
    <w:rsid w:val="002354AF"/>
    <w:rsid w:val="002375A6"/>
    <w:rsid w:val="00253095"/>
    <w:rsid w:val="002546E9"/>
    <w:rsid w:val="00280DD5"/>
    <w:rsid w:val="002A1CBF"/>
    <w:rsid w:val="002A4878"/>
    <w:rsid w:val="002C58F3"/>
    <w:rsid w:val="002E1F4F"/>
    <w:rsid w:val="002E3A55"/>
    <w:rsid w:val="002E636A"/>
    <w:rsid w:val="003066B2"/>
    <w:rsid w:val="00311CBE"/>
    <w:rsid w:val="00343049"/>
    <w:rsid w:val="00373628"/>
    <w:rsid w:val="0038037A"/>
    <w:rsid w:val="00392875"/>
    <w:rsid w:val="003B1A0E"/>
    <w:rsid w:val="003C13F5"/>
    <w:rsid w:val="003C77B1"/>
    <w:rsid w:val="003D48E4"/>
    <w:rsid w:val="003E383F"/>
    <w:rsid w:val="003F6CCB"/>
    <w:rsid w:val="0041545C"/>
    <w:rsid w:val="00421CD8"/>
    <w:rsid w:val="00426211"/>
    <w:rsid w:val="00443B6D"/>
    <w:rsid w:val="00450BA5"/>
    <w:rsid w:val="0045756A"/>
    <w:rsid w:val="00463936"/>
    <w:rsid w:val="00470D86"/>
    <w:rsid w:val="00480BBB"/>
    <w:rsid w:val="00481410"/>
    <w:rsid w:val="00490D64"/>
    <w:rsid w:val="004A1EB0"/>
    <w:rsid w:val="004A65AD"/>
    <w:rsid w:val="004A6A79"/>
    <w:rsid w:val="004B3D7A"/>
    <w:rsid w:val="004B4E3E"/>
    <w:rsid w:val="004D1F98"/>
    <w:rsid w:val="004E75A8"/>
    <w:rsid w:val="004F2786"/>
    <w:rsid w:val="004F4094"/>
    <w:rsid w:val="00510DA7"/>
    <w:rsid w:val="0051129F"/>
    <w:rsid w:val="0051177B"/>
    <w:rsid w:val="0052123C"/>
    <w:rsid w:val="00535AA0"/>
    <w:rsid w:val="0054021A"/>
    <w:rsid w:val="005565DE"/>
    <w:rsid w:val="0058327B"/>
    <w:rsid w:val="005A4358"/>
    <w:rsid w:val="005B2327"/>
    <w:rsid w:val="005B3E6A"/>
    <w:rsid w:val="005B6C83"/>
    <w:rsid w:val="005C239D"/>
    <w:rsid w:val="005C7997"/>
    <w:rsid w:val="006018AD"/>
    <w:rsid w:val="00617110"/>
    <w:rsid w:val="0063098D"/>
    <w:rsid w:val="00633D0B"/>
    <w:rsid w:val="00650FF3"/>
    <w:rsid w:val="00654F44"/>
    <w:rsid w:val="006568F3"/>
    <w:rsid w:val="0066583F"/>
    <w:rsid w:val="0067195B"/>
    <w:rsid w:val="00671E30"/>
    <w:rsid w:val="00684D5F"/>
    <w:rsid w:val="006C13E2"/>
    <w:rsid w:val="006E454E"/>
    <w:rsid w:val="00706E40"/>
    <w:rsid w:val="0071677D"/>
    <w:rsid w:val="00750C2D"/>
    <w:rsid w:val="00750D4D"/>
    <w:rsid w:val="00790564"/>
    <w:rsid w:val="00793C26"/>
    <w:rsid w:val="007A2FCC"/>
    <w:rsid w:val="007B44D0"/>
    <w:rsid w:val="007C1C68"/>
    <w:rsid w:val="007D124E"/>
    <w:rsid w:val="007D7051"/>
    <w:rsid w:val="007E13F7"/>
    <w:rsid w:val="007E4EB9"/>
    <w:rsid w:val="007F3DE9"/>
    <w:rsid w:val="007F5DA9"/>
    <w:rsid w:val="00822C13"/>
    <w:rsid w:val="00854032"/>
    <w:rsid w:val="008623DC"/>
    <w:rsid w:val="008859DB"/>
    <w:rsid w:val="00895084"/>
    <w:rsid w:val="00896789"/>
    <w:rsid w:val="00896B09"/>
    <w:rsid w:val="008B0878"/>
    <w:rsid w:val="008B2256"/>
    <w:rsid w:val="008C289A"/>
    <w:rsid w:val="008C2ED8"/>
    <w:rsid w:val="008C452E"/>
    <w:rsid w:val="008F085A"/>
    <w:rsid w:val="009023DC"/>
    <w:rsid w:val="009047E4"/>
    <w:rsid w:val="009131BA"/>
    <w:rsid w:val="009146B9"/>
    <w:rsid w:val="00926C03"/>
    <w:rsid w:val="009278FE"/>
    <w:rsid w:val="00931B5E"/>
    <w:rsid w:val="00932E79"/>
    <w:rsid w:val="0093431C"/>
    <w:rsid w:val="00934391"/>
    <w:rsid w:val="00943E2E"/>
    <w:rsid w:val="00955005"/>
    <w:rsid w:val="009764C5"/>
    <w:rsid w:val="00994A7B"/>
    <w:rsid w:val="00996EA3"/>
    <w:rsid w:val="009A6F34"/>
    <w:rsid w:val="009B1983"/>
    <w:rsid w:val="009D452D"/>
    <w:rsid w:val="00A31F67"/>
    <w:rsid w:val="00A33A6B"/>
    <w:rsid w:val="00A379CE"/>
    <w:rsid w:val="00A4503A"/>
    <w:rsid w:val="00A7224D"/>
    <w:rsid w:val="00AC46E1"/>
    <w:rsid w:val="00AD34E2"/>
    <w:rsid w:val="00B0091E"/>
    <w:rsid w:val="00B07393"/>
    <w:rsid w:val="00B23FD4"/>
    <w:rsid w:val="00B4188C"/>
    <w:rsid w:val="00B75CE4"/>
    <w:rsid w:val="00B93EC0"/>
    <w:rsid w:val="00BA2E9D"/>
    <w:rsid w:val="00BA4471"/>
    <w:rsid w:val="00BD0317"/>
    <w:rsid w:val="00BE5C6F"/>
    <w:rsid w:val="00BF7234"/>
    <w:rsid w:val="00C13D65"/>
    <w:rsid w:val="00C546D8"/>
    <w:rsid w:val="00C62CC7"/>
    <w:rsid w:val="00C65AD2"/>
    <w:rsid w:val="00CA3D04"/>
    <w:rsid w:val="00CC19B1"/>
    <w:rsid w:val="00CD737F"/>
    <w:rsid w:val="00D30146"/>
    <w:rsid w:val="00D34468"/>
    <w:rsid w:val="00D34517"/>
    <w:rsid w:val="00D45C28"/>
    <w:rsid w:val="00D47F13"/>
    <w:rsid w:val="00D723E2"/>
    <w:rsid w:val="00D8020C"/>
    <w:rsid w:val="00D854AC"/>
    <w:rsid w:val="00DB1363"/>
    <w:rsid w:val="00DB6167"/>
    <w:rsid w:val="00DF21C4"/>
    <w:rsid w:val="00DF682B"/>
    <w:rsid w:val="00E15BFD"/>
    <w:rsid w:val="00E175BB"/>
    <w:rsid w:val="00E40F1B"/>
    <w:rsid w:val="00E41B30"/>
    <w:rsid w:val="00E5325B"/>
    <w:rsid w:val="00E65624"/>
    <w:rsid w:val="00E67F28"/>
    <w:rsid w:val="00E954FF"/>
    <w:rsid w:val="00EA260A"/>
    <w:rsid w:val="00EA3A0B"/>
    <w:rsid w:val="00EA700A"/>
    <w:rsid w:val="00EB28A2"/>
    <w:rsid w:val="00ED1FF7"/>
    <w:rsid w:val="00EE082E"/>
    <w:rsid w:val="00EE2744"/>
    <w:rsid w:val="00EE4775"/>
    <w:rsid w:val="00EF636F"/>
    <w:rsid w:val="00F1095F"/>
    <w:rsid w:val="00F404A1"/>
    <w:rsid w:val="00F45305"/>
    <w:rsid w:val="00F45F04"/>
    <w:rsid w:val="00F526F1"/>
    <w:rsid w:val="00F60FDA"/>
    <w:rsid w:val="00FB2B06"/>
    <w:rsid w:val="00FC3585"/>
    <w:rsid w:val="00FC4069"/>
    <w:rsid w:val="00FC60FB"/>
    <w:rsid w:val="00FD475B"/>
    <w:rsid w:val="00FF6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3D2AC"/>
  <w15:docId w15:val="{3A1EF40D-E464-4354-8067-66FCAC34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A487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6211"/>
    <w:pPr>
      <w:spacing w:after="0" w:line="240" w:lineRule="auto"/>
    </w:pPr>
  </w:style>
  <w:style w:type="paragraph" w:styleId="ListParagraph">
    <w:name w:val="List Paragraph"/>
    <w:basedOn w:val="Normal"/>
    <w:uiPriority w:val="34"/>
    <w:qFormat/>
    <w:rsid w:val="00070884"/>
    <w:pPr>
      <w:ind w:left="720"/>
      <w:contextualSpacing/>
    </w:pPr>
  </w:style>
  <w:style w:type="paragraph" w:customStyle="1" w:styleId="Default">
    <w:name w:val="Default"/>
    <w:rsid w:val="00926C0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
    <w:name w:val="Body"/>
    <w:basedOn w:val="Normal"/>
    <w:rsid w:val="004E75A8"/>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E7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5A8"/>
    <w:rPr>
      <w:rFonts w:ascii="Tahoma" w:hAnsi="Tahoma" w:cs="Tahoma"/>
      <w:sz w:val="16"/>
      <w:szCs w:val="16"/>
    </w:rPr>
  </w:style>
  <w:style w:type="paragraph" w:styleId="Header">
    <w:name w:val="header"/>
    <w:basedOn w:val="Normal"/>
    <w:link w:val="HeaderChar"/>
    <w:uiPriority w:val="99"/>
    <w:unhideWhenUsed/>
    <w:rsid w:val="00200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B50"/>
  </w:style>
  <w:style w:type="paragraph" w:styleId="Footer">
    <w:name w:val="footer"/>
    <w:basedOn w:val="Normal"/>
    <w:link w:val="FooterChar"/>
    <w:uiPriority w:val="99"/>
    <w:unhideWhenUsed/>
    <w:rsid w:val="00200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50"/>
  </w:style>
  <w:style w:type="character" w:styleId="Hyperlink">
    <w:name w:val="Hyperlink"/>
    <w:basedOn w:val="DefaultParagraphFont"/>
    <w:uiPriority w:val="99"/>
    <w:unhideWhenUsed/>
    <w:rsid w:val="00202796"/>
    <w:rPr>
      <w:color w:val="0000FF" w:themeColor="hyperlink"/>
      <w:u w:val="single"/>
    </w:rPr>
  </w:style>
  <w:style w:type="character" w:styleId="FollowedHyperlink">
    <w:name w:val="FollowedHyperlink"/>
    <w:basedOn w:val="DefaultParagraphFont"/>
    <w:uiPriority w:val="99"/>
    <w:semiHidden/>
    <w:unhideWhenUsed/>
    <w:rsid w:val="00202796"/>
    <w:rPr>
      <w:color w:val="800080" w:themeColor="followedHyperlink"/>
      <w:u w:val="single"/>
    </w:rPr>
  </w:style>
  <w:style w:type="paragraph" w:customStyle="1" w:styleId="Level1">
    <w:name w:val="Level 1"/>
    <w:basedOn w:val="Normal"/>
    <w:rsid w:val="00373628"/>
    <w:pPr>
      <w:numPr>
        <w:numId w:val="25"/>
      </w:numPr>
      <w:spacing w:after="0" w:line="240" w:lineRule="auto"/>
      <w:outlineLvl w:val="0"/>
    </w:pPr>
    <w:rPr>
      <w:rFonts w:ascii="Arial" w:eastAsia="Times New Roman" w:hAnsi="Arial" w:cs="Times New Roman"/>
      <w:sz w:val="24"/>
      <w:szCs w:val="20"/>
      <w:lang w:eastAsia="en-GB"/>
    </w:rPr>
  </w:style>
  <w:style w:type="paragraph" w:customStyle="1" w:styleId="Level2">
    <w:name w:val="Level 2"/>
    <w:basedOn w:val="Normal"/>
    <w:rsid w:val="00373628"/>
    <w:pPr>
      <w:numPr>
        <w:ilvl w:val="1"/>
        <w:numId w:val="25"/>
      </w:numPr>
      <w:spacing w:after="0" w:line="240" w:lineRule="auto"/>
      <w:outlineLvl w:val="1"/>
    </w:pPr>
    <w:rPr>
      <w:rFonts w:ascii="Arial" w:eastAsia="Times New Roman" w:hAnsi="Arial" w:cs="Times New Roman"/>
      <w:sz w:val="24"/>
      <w:szCs w:val="20"/>
      <w:lang w:eastAsia="en-GB"/>
    </w:rPr>
  </w:style>
  <w:style w:type="paragraph" w:customStyle="1" w:styleId="Level3">
    <w:name w:val="Level 3"/>
    <w:basedOn w:val="Normal"/>
    <w:rsid w:val="00373628"/>
    <w:pPr>
      <w:numPr>
        <w:ilvl w:val="2"/>
        <w:numId w:val="25"/>
      </w:numPr>
      <w:spacing w:after="0" w:line="240" w:lineRule="auto"/>
      <w:outlineLvl w:val="2"/>
    </w:pPr>
    <w:rPr>
      <w:rFonts w:ascii="Arial" w:eastAsia="Times New Roman" w:hAnsi="Arial" w:cs="Times New Roman"/>
      <w:sz w:val="24"/>
      <w:szCs w:val="20"/>
      <w:lang w:eastAsia="en-GB"/>
    </w:rPr>
  </w:style>
  <w:style w:type="paragraph" w:customStyle="1" w:styleId="Level4">
    <w:name w:val="Level 4"/>
    <w:basedOn w:val="Normal"/>
    <w:rsid w:val="00373628"/>
    <w:pPr>
      <w:numPr>
        <w:ilvl w:val="3"/>
        <w:numId w:val="25"/>
      </w:numPr>
      <w:spacing w:after="0" w:line="240" w:lineRule="auto"/>
      <w:outlineLvl w:val="3"/>
    </w:pPr>
    <w:rPr>
      <w:rFonts w:ascii="Arial" w:eastAsia="Times New Roman" w:hAnsi="Arial" w:cs="Times New Roman"/>
      <w:sz w:val="24"/>
      <w:szCs w:val="20"/>
      <w:lang w:eastAsia="en-GB"/>
    </w:rPr>
  </w:style>
  <w:style w:type="paragraph" w:customStyle="1" w:styleId="Level5">
    <w:name w:val="Level 5"/>
    <w:basedOn w:val="Normal"/>
    <w:rsid w:val="00373628"/>
    <w:pPr>
      <w:numPr>
        <w:ilvl w:val="4"/>
        <w:numId w:val="25"/>
      </w:numPr>
      <w:spacing w:after="0" w:line="240" w:lineRule="auto"/>
      <w:outlineLvl w:val="4"/>
    </w:pPr>
    <w:rPr>
      <w:rFonts w:ascii="Arial" w:eastAsia="Times New Roman" w:hAnsi="Arial" w:cs="Times New Roman"/>
      <w:sz w:val="24"/>
      <w:szCs w:val="20"/>
      <w:lang w:eastAsia="en-GB"/>
    </w:rPr>
  </w:style>
  <w:style w:type="character" w:customStyle="1" w:styleId="Heading2Char">
    <w:name w:val="Heading 2 Char"/>
    <w:basedOn w:val="DefaultParagraphFont"/>
    <w:link w:val="Heading2"/>
    <w:uiPriority w:val="9"/>
    <w:rsid w:val="002A4878"/>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0928BA"/>
    <w:pPr>
      <w:widowControl w:val="0"/>
      <w:autoSpaceDE w:val="0"/>
      <w:autoSpaceDN w:val="0"/>
      <w:spacing w:after="0" w:line="240" w:lineRule="auto"/>
      <w:ind w:left="10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3624">
      <w:bodyDiv w:val="1"/>
      <w:marLeft w:val="0"/>
      <w:marRight w:val="0"/>
      <w:marTop w:val="0"/>
      <w:marBottom w:val="0"/>
      <w:divBdr>
        <w:top w:val="none" w:sz="0" w:space="0" w:color="auto"/>
        <w:left w:val="none" w:sz="0" w:space="0" w:color="auto"/>
        <w:bottom w:val="none" w:sz="0" w:space="0" w:color="auto"/>
        <w:right w:val="none" w:sz="0" w:space="0" w:color="auto"/>
      </w:divBdr>
    </w:div>
    <w:div w:id="985667462">
      <w:bodyDiv w:val="1"/>
      <w:marLeft w:val="0"/>
      <w:marRight w:val="0"/>
      <w:marTop w:val="0"/>
      <w:marBottom w:val="0"/>
      <w:divBdr>
        <w:top w:val="none" w:sz="0" w:space="0" w:color="auto"/>
        <w:left w:val="none" w:sz="0" w:space="0" w:color="auto"/>
        <w:bottom w:val="none" w:sz="0" w:space="0" w:color="auto"/>
        <w:right w:val="none" w:sz="0" w:space="0" w:color="auto"/>
      </w:divBdr>
    </w:div>
    <w:div w:id="14854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ncsPCC/videos/326916465923578" TargetMode="External"/><Relationship Id="rId5" Type="http://schemas.openxmlformats.org/officeDocument/2006/relationships/webSettings" Target="webSettings.xml"/><Relationship Id="rId15" Type="http://schemas.openxmlformats.org/officeDocument/2006/relationships/hyperlink" Target="mailto:rachel.whittle@lancashire-pcc.gov.uk" TargetMode="External"/><Relationship Id="rId10" Type="http://schemas.openxmlformats.org/officeDocument/2006/relationships/hyperlink" Target="https://gbr01.safelinks.protection.outlook.com/?url=http%3A%2F%2Fpolice.net-positive.org%2F&amp;data=05%7C01%7CAllan.Williams%40lancashire.police.uk%7Ca659fc68a47e4d0a09f508da4e056541%7C5c524f103c77423d8c82842fc2a22afb%7C0%7C0%7C637908082315726088%7CUnknown%7CTWFpbGZsb3d8eyJWIjoiMC4wLjAwMDAiLCJQIjoiV2luMzIiLCJBTiI6Ik1haWwiLCJXVCI6Mn0%3D%7C3000%7C%7C%7C&amp;sdata=xEu5hsuLgDoWVk7mvC%2BnbLmEvu4YfUX3gmWaF6sUOnw%3D&amp;reserved=0" TargetMode="External"/><Relationship Id="rId4" Type="http://schemas.openxmlformats.org/officeDocument/2006/relationships/settings" Target="settings.xml"/><Relationship Id="rId9" Type="http://schemas.openxmlformats.org/officeDocument/2006/relationships/hyperlink" Target="https://www.lancashire.police.uk/about-us/our-organisation/how-to-do-business-with-us/" TargetMode="External"/><Relationship Id="rId14" Type="http://schemas.openxmlformats.org/officeDocument/2006/relationships/hyperlink" Target="mailto:Rachel.whittle@lancashire-p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08DF9-80B9-4C80-8741-D55BAE75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5255</Words>
  <Characters>29956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35141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14335</dc:creator>
  <cp:lastModifiedBy>Slater, Kathrin</cp:lastModifiedBy>
  <cp:revision>6</cp:revision>
  <cp:lastPrinted>2022-07-28T14:23:00Z</cp:lastPrinted>
  <dcterms:created xsi:type="dcterms:W3CDTF">2022-08-04T14:48:00Z</dcterms:created>
  <dcterms:modified xsi:type="dcterms:W3CDTF">2022-08-04T15:11:00Z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2022-05-11T11:24:47Z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4eee316f-1dea-445b-8aa5-e4c5f29c8623</vt:lpwstr>
  </property>
  <property fmtid="{D5CDD505-2E9C-101B-9397-08002B2CF9AE}" pid="8" name="MSIP_Label_f199e5ce-74b9-4f55-9a70-2eed142e80cb_ContentBits">
    <vt:lpwstr>0</vt:lpwstr>
  </property>
</Properties>
</file>